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D7CEE" w14:textId="084A85F1" w:rsidR="0090700E" w:rsidRPr="004D758A" w:rsidRDefault="00530D1B" w:rsidP="008A69C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4D758A">
        <w:rPr>
          <w:rFonts w:ascii="Times New Roman" w:hAnsi="Times New Roman" w:cs="Times New Roman"/>
          <w:b/>
          <w:bCs/>
        </w:rPr>
        <w:t>PRESSURE DECAY TEST</w:t>
      </w:r>
    </w:p>
    <w:p w14:paraId="2E012DA4" w14:textId="7DC1ED2A" w:rsidR="008A69CF" w:rsidRPr="00996335" w:rsidRDefault="008A69CF" w:rsidP="008A69C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9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5"/>
        <w:gridCol w:w="3600"/>
        <w:gridCol w:w="4140"/>
      </w:tblGrid>
      <w:tr w:rsidR="000854D1" w:rsidRPr="00B56027" w14:paraId="1174BFFD" w14:textId="77777777" w:rsidTr="00B56027">
        <w:tc>
          <w:tcPr>
            <w:tcW w:w="3235" w:type="dxa"/>
          </w:tcPr>
          <w:p w14:paraId="548DA33D" w14:textId="21DA8FFE" w:rsidR="000854D1" w:rsidRPr="00B56027" w:rsidRDefault="006B08B8" w:rsidP="008A6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32417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F6D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D1727C" w:rsidRPr="00B56027">
              <w:rPr>
                <w:rFonts w:ascii="Times New Roman" w:hAnsi="Times New Roman" w:cs="Times New Roman"/>
                <w:b/>
                <w:bCs/>
              </w:rPr>
              <w:t>2" TP-201.3</w:t>
            </w:r>
          </w:p>
        </w:tc>
        <w:tc>
          <w:tcPr>
            <w:tcW w:w="3600" w:type="dxa"/>
          </w:tcPr>
          <w:p w14:paraId="58BC34EC" w14:textId="1227E2A1" w:rsidR="000854D1" w:rsidRPr="00B56027" w:rsidRDefault="006B08B8" w:rsidP="008A6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408429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6AE">
                  <w:rPr>
                    <w:rFonts w:ascii="MS Gothic" w:eastAsia="MS Gothic" w:hAnsi="MS Gothic" w:cs="Times New Roman" w:hint="eastAsia"/>
                    <w:b/>
                    <w:bCs/>
                  </w:rPr>
                  <w:t>☐</w:t>
                </w:r>
              </w:sdtContent>
            </w:sdt>
            <w:r w:rsidR="00EA6C78" w:rsidRPr="00B56027">
              <w:rPr>
                <w:rFonts w:ascii="Times New Roman" w:hAnsi="Times New Roman" w:cs="Times New Roman"/>
                <w:b/>
                <w:bCs/>
              </w:rPr>
              <w:t>10"</w:t>
            </w:r>
            <w:r w:rsidR="00EA6C78" w:rsidRPr="00B56027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</w:t>
            </w:r>
            <w:r w:rsidR="00EA6C78" w:rsidRPr="00B56027">
              <w:rPr>
                <w:rFonts w:ascii="Times New Roman" w:hAnsi="Times New Roman" w:cs="Times New Roman"/>
                <w:b/>
                <w:bCs/>
              </w:rPr>
              <w:t>TP-96-1</w:t>
            </w:r>
          </w:p>
        </w:tc>
        <w:tc>
          <w:tcPr>
            <w:tcW w:w="4140" w:type="dxa"/>
          </w:tcPr>
          <w:p w14:paraId="474732CD" w14:textId="5D82A9B4" w:rsidR="000854D1" w:rsidRPr="00B56027" w:rsidRDefault="006B08B8" w:rsidP="008A6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456417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4B7B" w:rsidRPr="00B56027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094B7B" w:rsidRPr="00B56027">
              <w:rPr>
                <w:rFonts w:ascii="Times New Roman" w:hAnsi="Times New Roman" w:cs="Times New Roman"/>
                <w:b/>
                <w:bCs/>
              </w:rPr>
              <w:t>EO-VR</w:t>
            </w:r>
            <w:r w:rsidR="00094B7B" w:rsidRPr="00B56027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="00094B7B" w:rsidRPr="00B56027">
              <w:rPr>
                <w:rFonts w:ascii="Times New Roman" w:hAnsi="Times New Roman" w:cs="Times New Roman"/>
                <w:b/>
                <w:bCs/>
              </w:rPr>
              <w:t>401 Ex. 4 or EO-VR 402 Ex. 6</w:t>
            </w:r>
          </w:p>
        </w:tc>
      </w:tr>
    </w:tbl>
    <w:p w14:paraId="260F97C2" w14:textId="2D09387B" w:rsidR="00094B7B" w:rsidRDefault="00094B7B" w:rsidP="008A69CF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4298"/>
        <w:gridCol w:w="2165"/>
        <w:gridCol w:w="2880"/>
      </w:tblGrid>
      <w:tr w:rsidR="00D07314" w14:paraId="29792524" w14:textId="77777777" w:rsidTr="005C093F">
        <w:trPr>
          <w:trHeight w:val="261"/>
        </w:trPr>
        <w:tc>
          <w:tcPr>
            <w:tcW w:w="1637" w:type="dxa"/>
          </w:tcPr>
          <w:p w14:paraId="17A0FB5C" w14:textId="3469F3BE" w:rsidR="00D07314" w:rsidRPr="00B56027" w:rsidRDefault="00D07314" w:rsidP="00D073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0" w:name="_Hlk43730775"/>
            <w:r w:rsidRPr="00B56027">
              <w:rPr>
                <w:rFonts w:ascii="Times New Roman" w:hAnsi="Times New Roman" w:cs="Times New Roman"/>
                <w:b/>
                <w:bCs/>
              </w:rPr>
              <w:t>Facility Name: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15D7C2D4" w14:textId="77777777" w:rsidR="00D07314" w:rsidRPr="00B56027" w:rsidRDefault="00D07314" w:rsidP="00D0731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5" w:type="dxa"/>
          </w:tcPr>
          <w:p w14:paraId="115A00A8" w14:textId="28D710D7" w:rsidR="00D07314" w:rsidRPr="00B56027" w:rsidRDefault="00D07314" w:rsidP="00D0731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B56027">
              <w:rPr>
                <w:rFonts w:ascii="Times New Roman" w:hAnsi="Times New Roman" w:cs="Times New Roman"/>
                <w:b/>
                <w:bCs/>
              </w:rPr>
              <w:t>A/C or PO Number: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44D7E501" w14:textId="77777777" w:rsidR="00D07314" w:rsidRDefault="00D07314" w:rsidP="00D0731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bookmarkEnd w:id="0"/>
    </w:tbl>
    <w:p w14:paraId="55C8827A" w14:textId="204640B7" w:rsidR="00D07314" w:rsidRDefault="00D07314" w:rsidP="00FE3A06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620"/>
        <w:gridCol w:w="2520"/>
        <w:gridCol w:w="2700"/>
        <w:gridCol w:w="2245"/>
      </w:tblGrid>
      <w:tr w:rsidR="005F64F2" w:rsidRPr="00F63F48" w14:paraId="654B1F3B" w14:textId="77777777" w:rsidTr="00940ED4">
        <w:trPr>
          <w:gridAfter w:val="3"/>
          <w:wAfter w:w="7465" w:type="dxa"/>
        </w:trPr>
        <w:tc>
          <w:tcPr>
            <w:tcW w:w="1705" w:type="dxa"/>
          </w:tcPr>
          <w:p w14:paraId="79983681" w14:textId="4AF2AEB9" w:rsidR="005F64F2" w:rsidRPr="00F63F48" w:rsidRDefault="005734CD" w:rsidP="008A69C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43730810"/>
            <w:r w:rsidRPr="00F63F48">
              <w:rPr>
                <w:rFonts w:ascii="Times New Roman" w:hAnsi="Times New Roman" w:cs="Times New Roman"/>
                <w:b/>
                <w:bCs/>
              </w:rPr>
              <w:t>Time of Test:</w:t>
            </w:r>
          </w:p>
        </w:tc>
        <w:tc>
          <w:tcPr>
            <w:tcW w:w="1620" w:type="dxa"/>
          </w:tcPr>
          <w:p w14:paraId="5F6FF65C" w14:textId="77777777" w:rsidR="005F64F2" w:rsidRPr="00F63F48" w:rsidRDefault="005F64F2" w:rsidP="008A69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47236" w:rsidRPr="00F63F48" w14:paraId="3F16EB04" w14:textId="77777777" w:rsidTr="00940ED4">
        <w:trPr>
          <w:gridAfter w:val="3"/>
          <w:wAfter w:w="7465" w:type="dxa"/>
        </w:trPr>
        <w:tc>
          <w:tcPr>
            <w:tcW w:w="3325" w:type="dxa"/>
            <w:gridSpan w:val="2"/>
            <w:vAlign w:val="center"/>
          </w:tcPr>
          <w:p w14:paraId="4BA975BF" w14:textId="5717E431" w:rsidR="00047236" w:rsidRPr="00F63F48" w:rsidRDefault="00047236" w:rsidP="00047236">
            <w:pPr>
              <w:rPr>
                <w:rFonts w:ascii="Times New Roman" w:hAnsi="Times New Roman" w:cs="Times New Roman"/>
              </w:rPr>
            </w:pPr>
            <w:r w:rsidRPr="00F63F48">
              <w:rPr>
                <w:rFonts w:ascii="Times New Roman" w:hAnsi="Times New Roman" w:cs="Times New Roman"/>
                <w:sz w:val="12"/>
                <w:szCs w:val="12"/>
              </w:rPr>
              <w:t xml:space="preserve">(Record exact time of test </w:t>
            </w:r>
            <w:proofErr w:type="gramStart"/>
            <w:r w:rsidRPr="00F63F48">
              <w:rPr>
                <w:rFonts w:ascii="Times New Roman" w:hAnsi="Times New Roman" w:cs="Times New Roman"/>
                <w:sz w:val="12"/>
                <w:szCs w:val="12"/>
              </w:rPr>
              <w:t>in order to</w:t>
            </w:r>
            <w:proofErr w:type="gramEnd"/>
            <w:r w:rsidRPr="00F63F48">
              <w:rPr>
                <w:rFonts w:ascii="Times New Roman" w:hAnsi="Times New Roman" w:cs="Times New Roman"/>
                <w:sz w:val="12"/>
                <w:szCs w:val="12"/>
              </w:rPr>
              <w:t xml:space="preserve"> demonstrate proper test sequencing as required in Attachment A or L)</w:t>
            </w:r>
          </w:p>
        </w:tc>
      </w:tr>
      <w:bookmarkEnd w:id="1"/>
      <w:tr w:rsidR="005F64F2" w:rsidRPr="00F63F48" w14:paraId="15426A3B" w14:textId="77777777" w:rsidTr="00D372B5">
        <w:tblPrEx>
          <w:jc w:val="right"/>
        </w:tblPrEx>
        <w:trPr>
          <w:jc w:val="right"/>
        </w:trPr>
        <w:tc>
          <w:tcPr>
            <w:tcW w:w="3325" w:type="dxa"/>
            <w:gridSpan w:val="2"/>
          </w:tcPr>
          <w:p w14:paraId="3DEFA798" w14:textId="77777777" w:rsidR="00BD1431" w:rsidRPr="00F63F48" w:rsidRDefault="00BD1431" w:rsidP="00D372B5">
            <w:pPr>
              <w:rPr>
                <w:rFonts w:ascii="Times New Roman" w:hAnsi="Times New Roman" w:cs="Times New Roman"/>
              </w:rPr>
            </w:pPr>
            <w:r w:rsidRPr="00F63F48">
              <w:rPr>
                <w:rFonts w:ascii="Times New Roman" w:hAnsi="Times New Roman" w:cs="Times New Roman"/>
              </w:rPr>
              <w:t>Date/Time of Most Recent A/L or</w:t>
            </w:r>
          </w:p>
          <w:p w14:paraId="09571DE7" w14:textId="2DFD4803" w:rsidR="005F64F2" w:rsidRPr="00F63F48" w:rsidRDefault="00BD1431" w:rsidP="00D372B5">
            <w:pPr>
              <w:rPr>
                <w:rFonts w:ascii="Times New Roman" w:hAnsi="Times New Roman" w:cs="Times New Roman"/>
              </w:rPr>
            </w:pPr>
            <w:r w:rsidRPr="00F63F48">
              <w:rPr>
                <w:rFonts w:ascii="Times New Roman" w:hAnsi="Times New Roman" w:cs="Times New Roman"/>
              </w:rPr>
              <w:t>V/L Test as applicable:</w:t>
            </w:r>
          </w:p>
        </w:tc>
        <w:sdt>
          <w:sdtPr>
            <w:rPr>
              <w:rFonts w:ascii="Times New Roman" w:hAnsi="Times New Roman" w:cs="Times New Roman"/>
            </w:rPr>
            <w:id w:val="-4494729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14:paraId="6E22C9AF" w14:textId="2BBC2B6F" w:rsidR="005F64F2" w:rsidRPr="00F63F48" w:rsidRDefault="00047236" w:rsidP="00047236">
                <w:pPr>
                  <w:rPr>
                    <w:rFonts w:ascii="Times New Roman" w:hAnsi="Times New Roman" w:cs="Times New Roman"/>
                  </w:rPr>
                </w:pPr>
                <w:r w:rsidRPr="00F63F4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700" w:type="dxa"/>
          </w:tcPr>
          <w:p w14:paraId="38DA45A9" w14:textId="77777777" w:rsidR="00992339" w:rsidRPr="00F63F48" w:rsidRDefault="00992339" w:rsidP="00D372B5">
            <w:pPr>
              <w:rPr>
                <w:rFonts w:ascii="Times New Roman" w:hAnsi="Times New Roman" w:cs="Times New Roman"/>
              </w:rPr>
            </w:pPr>
            <w:r w:rsidRPr="00F63F48">
              <w:rPr>
                <w:rFonts w:ascii="Times New Roman" w:hAnsi="Times New Roman" w:cs="Times New Roman"/>
              </w:rPr>
              <w:t>Date/Time of Most Recent</w:t>
            </w:r>
          </w:p>
          <w:p w14:paraId="47A02334" w14:textId="28AF3B17" w:rsidR="005F64F2" w:rsidRPr="00F63F48" w:rsidRDefault="00992339" w:rsidP="00D372B5">
            <w:pPr>
              <w:rPr>
                <w:rFonts w:ascii="Times New Roman" w:hAnsi="Times New Roman" w:cs="Times New Roman"/>
              </w:rPr>
            </w:pPr>
            <w:r w:rsidRPr="00F63F48">
              <w:rPr>
                <w:rFonts w:ascii="Times New Roman" w:hAnsi="Times New Roman" w:cs="Times New Roman"/>
              </w:rPr>
              <w:t>Delivery:</w:t>
            </w:r>
          </w:p>
        </w:tc>
        <w:sdt>
          <w:sdtPr>
            <w:rPr>
              <w:rFonts w:ascii="Times New Roman" w:hAnsi="Times New Roman" w:cs="Times New Roman"/>
            </w:rPr>
            <w:id w:val="-145016155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657359A1" w14:textId="2E78FC6A" w:rsidR="005F64F2" w:rsidRPr="00F63F48" w:rsidRDefault="00047236" w:rsidP="008A69C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63F4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  <w:tr w:rsidR="005F64F2" w:rsidRPr="00F63F48" w14:paraId="0483C90F" w14:textId="77777777" w:rsidTr="00D372B5">
        <w:tblPrEx>
          <w:jc w:val="right"/>
        </w:tblPrEx>
        <w:trPr>
          <w:jc w:val="right"/>
        </w:trPr>
        <w:tc>
          <w:tcPr>
            <w:tcW w:w="3325" w:type="dxa"/>
            <w:gridSpan w:val="2"/>
          </w:tcPr>
          <w:p w14:paraId="2FF20CC3" w14:textId="193CFB88" w:rsidR="005F64F2" w:rsidRPr="00F63F48" w:rsidRDefault="0033759D" w:rsidP="008A69CF">
            <w:pPr>
              <w:jc w:val="center"/>
              <w:rPr>
                <w:rFonts w:ascii="Times New Roman" w:hAnsi="Times New Roman" w:cs="Times New Roman"/>
              </w:rPr>
            </w:pPr>
            <w:r w:rsidRPr="00F63F48">
              <w:rPr>
                <w:rFonts w:ascii="Times New Roman" w:hAnsi="Times New Roman" w:cs="Times New Roman"/>
              </w:rPr>
              <w:t>Pressure Measuring Device Type:</w:t>
            </w:r>
          </w:p>
        </w:tc>
        <w:sdt>
          <w:sdtPr>
            <w:rPr>
              <w:rFonts w:ascii="Times New Roman" w:hAnsi="Times New Roman" w:cs="Times New Roman"/>
            </w:rPr>
            <w:id w:val="165255140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20" w:type="dxa"/>
              </w:tcPr>
              <w:p w14:paraId="73E05892" w14:textId="5BACE83F" w:rsidR="005F64F2" w:rsidRPr="00F63F48" w:rsidRDefault="00047236" w:rsidP="008A69C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63F4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  <w:tc>
          <w:tcPr>
            <w:tcW w:w="2700" w:type="dxa"/>
          </w:tcPr>
          <w:p w14:paraId="00B2E10A" w14:textId="4DA60BC6" w:rsidR="005F64F2" w:rsidRPr="00F63F48" w:rsidRDefault="00D372B5" w:rsidP="008A69CF">
            <w:pPr>
              <w:jc w:val="center"/>
              <w:rPr>
                <w:rFonts w:ascii="Times New Roman" w:hAnsi="Times New Roman" w:cs="Times New Roman"/>
              </w:rPr>
            </w:pPr>
            <w:r w:rsidRPr="00F63F48">
              <w:rPr>
                <w:rFonts w:ascii="Times New Roman" w:hAnsi="Times New Roman" w:cs="Times New Roman"/>
              </w:rPr>
              <w:t>Device Calibration Date:</w:t>
            </w:r>
          </w:p>
        </w:tc>
        <w:sdt>
          <w:sdtPr>
            <w:rPr>
              <w:rFonts w:ascii="Times New Roman" w:hAnsi="Times New Roman" w:cs="Times New Roman"/>
            </w:rPr>
            <w:id w:val="20961232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245" w:type="dxa"/>
              </w:tcPr>
              <w:p w14:paraId="696FE3D1" w14:textId="399CB33D" w:rsidR="005F64F2" w:rsidRPr="00F63F48" w:rsidRDefault="00047236" w:rsidP="008A69CF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F63F48">
                  <w:rPr>
                    <w:rStyle w:val="PlaceholderText"/>
                    <w:rFonts w:ascii="Times New Roman" w:hAnsi="Times New Roman" w:cs="Times New Roman"/>
                  </w:rPr>
                  <w:t>Click or tap here to enter text.</w:t>
                </w:r>
              </w:p>
            </w:tc>
          </w:sdtContent>
        </w:sdt>
      </w:tr>
    </w:tbl>
    <w:p w14:paraId="555CAFA2" w14:textId="4CCDF4F4" w:rsidR="00C53895" w:rsidRDefault="00306BD7" w:rsidP="00306BD7">
      <w:pPr>
        <w:spacing w:after="0"/>
        <w:rPr>
          <w:rFonts w:ascii="Times New Roman" w:hAnsi="Times New Roman" w:cs="Times New Roman"/>
        </w:rPr>
      </w:pPr>
      <w:r w:rsidRPr="00306BD7">
        <w:rPr>
          <w:rFonts w:ascii="Times New Roman" w:hAnsi="Times New Roman" w:cs="Times New Roman"/>
        </w:rPr>
        <w:t>Certain Executive Orders (EO) contain requirements (see below) which must be met when conducting a pressure decay test. These requirements must be followed in accordance with the applicable E.O. for the pressure decay test result to be valid.</w:t>
      </w:r>
    </w:p>
    <w:p w14:paraId="6A12ECA4" w14:textId="77777777" w:rsidR="00306BD7" w:rsidRDefault="00306BD7" w:rsidP="00306BD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170"/>
        <w:gridCol w:w="1255"/>
      </w:tblGrid>
      <w:tr w:rsidR="00616CF0" w:rsidRPr="006625F0" w14:paraId="0BF0202E" w14:textId="77777777" w:rsidTr="004E0A13">
        <w:tc>
          <w:tcPr>
            <w:tcW w:w="9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4F5445" w14:textId="6FECCBCC" w:rsidR="00616CF0" w:rsidRPr="006625F0" w:rsidRDefault="00616CF0" w:rsidP="00306B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EO VR - 201/202 (Ex. 8) 203/204 (Ex. 4</w:t>
            </w:r>
            <w:proofErr w:type="gramStart"/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  –</w:t>
            </w:r>
            <w:proofErr w:type="gramEnd"/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CAS Processor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D608C38" w14:textId="3CABF03A" w:rsidR="00616CF0" w:rsidRPr="006625F0" w:rsidRDefault="00616CF0" w:rsidP="00306BD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1921828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1CB8"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16CF0" w:rsidRPr="006625F0" w14:paraId="6E6347FF" w14:textId="77777777" w:rsidTr="00581E21">
        <w:tc>
          <w:tcPr>
            <w:tcW w:w="8365" w:type="dxa"/>
          </w:tcPr>
          <w:p w14:paraId="5185E596" w14:textId="107A6A30" w:rsidR="00616CF0" w:rsidRPr="006625F0" w:rsidRDefault="00616CF0" w:rsidP="006625F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Required Steps</w:t>
            </w:r>
          </w:p>
        </w:tc>
        <w:tc>
          <w:tcPr>
            <w:tcW w:w="2425" w:type="dxa"/>
            <w:gridSpan w:val="2"/>
            <w:vAlign w:val="center"/>
          </w:tcPr>
          <w:p w14:paraId="7075B30F" w14:textId="61E2875F" w:rsidR="00616CF0" w:rsidRPr="006625F0" w:rsidRDefault="00616CF0" w:rsidP="00581E2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Verification</w:t>
            </w:r>
          </w:p>
        </w:tc>
      </w:tr>
      <w:tr w:rsidR="00616CF0" w:rsidRPr="006625F0" w14:paraId="0211E549" w14:textId="77777777" w:rsidTr="00581E21">
        <w:tc>
          <w:tcPr>
            <w:tcW w:w="8365" w:type="dxa"/>
          </w:tcPr>
          <w:p w14:paraId="582AC74D" w14:textId="75039F64" w:rsidR="00616CF0" w:rsidRPr="006625F0" w:rsidRDefault="00EC2DC0" w:rsidP="00581E2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>1. All four CAS ball valves closed before test?</w:t>
            </w:r>
          </w:p>
        </w:tc>
        <w:tc>
          <w:tcPr>
            <w:tcW w:w="1170" w:type="dxa"/>
          </w:tcPr>
          <w:p w14:paraId="7C2CBA7F" w14:textId="7C3CF304" w:rsidR="00616CF0" w:rsidRPr="006625F0" w:rsidRDefault="00616CF0" w:rsidP="00306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953133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5AFB9F0F" w14:textId="38999678" w:rsidR="00616CF0" w:rsidRPr="006625F0" w:rsidRDefault="00616CF0" w:rsidP="00306B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643153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11E37" w:rsidRPr="006625F0" w14:paraId="7683CAE1" w14:textId="77777777" w:rsidTr="00581E21">
        <w:tc>
          <w:tcPr>
            <w:tcW w:w="8365" w:type="dxa"/>
          </w:tcPr>
          <w:p w14:paraId="6CFFAF0E" w14:textId="1EFCDBB9" w:rsidR="00811E37" w:rsidRPr="006625F0" w:rsidRDefault="00811E37" w:rsidP="00811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>2. All dispenser piping test valves open?</w:t>
            </w:r>
          </w:p>
        </w:tc>
        <w:tc>
          <w:tcPr>
            <w:tcW w:w="1170" w:type="dxa"/>
          </w:tcPr>
          <w:p w14:paraId="27EB9BBB" w14:textId="39D61322" w:rsidR="00811E37" w:rsidRPr="006625F0" w:rsidRDefault="00811E37" w:rsidP="00811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12512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14C2214A" w14:textId="64A8D5D1" w:rsidR="00811E37" w:rsidRPr="006625F0" w:rsidRDefault="00811E37" w:rsidP="00811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54621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811E37" w:rsidRPr="006625F0" w14:paraId="378BEE3F" w14:textId="77777777" w:rsidTr="00581E21">
        <w:tc>
          <w:tcPr>
            <w:tcW w:w="8365" w:type="dxa"/>
          </w:tcPr>
          <w:p w14:paraId="466E090A" w14:textId="6BFFA16D" w:rsidR="00811E37" w:rsidRPr="006625F0" w:rsidRDefault="00811E37" w:rsidP="00811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>3. All four CAS ball valves in normal operating positions after test?</w:t>
            </w:r>
          </w:p>
        </w:tc>
        <w:tc>
          <w:tcPr>
            <w:tcW w:w="1170" w:type="dxa"/>
          </w:tcPr>
          <w:p w14:paraId="065DADFC" w14:textId="66F5E77E" w:rsidR="00811E37" w:rsidRPr="006625F0" w:rsidRDefault="00811E37" w:rsidP="00811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99025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52E85EDC" w14:textId="02BEC4AA" w:rsidR="00811E37" w:rsidRPr="006625F0" w:rsidRDefault="00811E37" w:rsidP="00811E3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64473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064B6322" w14:textId="4DD58301" w:rsidR="00306BD7" w:rsidRDefault="00306BD7" w:rsidP="00306BD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170"/>
        <w:gridCol w:w="1255"/>
      </w:tblGrid>
      <w:tr w:rsidR="001A1CB8" w:rsidRPr="006625F0" w14:paraId="5F2AD3B7" w14:textId="77777777" w:rsidTr="004E0A13">
        <w:tc>
          <w:tcPr>
            <w:tcW w:w="9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2D10B" w14:textId="663F5FAB" w:rsidR="001A1CB8" w:rsidRPr="006625F0" w:rsidRDefault="001A1CB8" w:rsidP="0092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EO VR </w:t>
            </w:r>
            <w:r w:rsidR="00C32E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</w:t>
            </w: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EF211E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201/</w:t>
            </w: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02</w:t>
            </w:r>
            <w:r w:rsidR="00C32E2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(Ex. 15) – ARID AT-150 Permeator</w:t>
            </w: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</w:tcPr>
          <w:p w14:paraId="4EBA6112" w14:textId="77777777" w:rsidR="001A1CB8" w:rsidRPr="006625F0" w:rsidRDefault="001A1CB8" w:rsidP="0092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1170763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1CB8" w:rsidRPr="006625F0" w14:paraId="6D6D2E79" w14:textId="77777777" w:rsidTr="00923ED2">
        <w:tc>
          <w:tcPr>
            <w:tcW w:w="8365" w:type="dxa"/>
          </w:tcPr>
          <w:p w14:paraId="09090E11" w14:textId="77777777" w:rsidR="001A1CB8" w:rsidRPr="006625F0" w:rsidRDefault="001A1CB8" w:rsidP="00923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Required Steps</w:t>
            </w:r>
          </w:p>
        </w:tc>
        <w:tc>
          <w:tcPr>
            <w:tcW w:w="2425" w:type="dxa"/>
            <w:gridSpan w:val="2"/>
            <w:vAlign w:val="center"/>
          </w:tcPr>
          <w:p w14:paraId="3B6D5BF2" w14:textId="77777777" w:rsidR="001A1CB8" w:rsidRPr="006625F0" w:rsidRDefault="001A1CB8" w:rsidP="00923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Verification</w:t>
            </w:r>
          </w:p>
        </w:tc>
      </w:tr>
      <w:tr w:rsidR="006B6524" w:rsidRPr="006625F0" w14:paraId="5674C7C8" w14:textId="77777777" w:rsidTr="00923ED2">
        <w:tc>
          <w:tcPr>
            <w:tcW w:w="8365" w:type="dxa"/>
          </w:tcPr>
          <w:p w14:paraId="123D104D" w14:textId="35FF460A" w:rsidR="006B6524" w:rsidRPr="00FD43E1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D43E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D43E1">
              <w:rPr>
                <w:rFonts w:ascii="Times New Roman" w:hAnsi="Times New Roman" w:cs="Times New Roman"/>
                <w:sz w:val="18"/>
                <w:szCs w:val="18"/>
              </w:rPr>
              <w:t>Inle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t and outlet valves open prior to test?</w:t>
            </w:r>
          </w:p>
        </w:tc>
        <w:tc>
          <w:tcPr>
            <w:tcW w:w="1170" w:type="dxa"/>
          </w:tcPr>
          <w:p w14:paraId="4BA7195D" w14:textId="6D0E3895" w:rsidR="006B6524" w:rsidRPr="006625F0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855156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6484D1E2" w14:textId="2A217F9D" w:rsidR="006B6524" w:rsidRPr="006625F0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22249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B6524" w:rsidRPr="006625F0" w14:paraId="7AD142A3" w14:textId="77777777" w:rsidTr="00923ED2">
        <w:tc>
          <w:tcPr>
            <w:tcW w:w="8365" w:type="dxa"/>
          </w:tcPr>
          <w:p w14:paraId="109CD6D0" w14:textId="25990ACA" w:rsidR="006B6524" w:rsidRPr="006625F0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Permeator turned off before test?</w:t>
            </w:r>
          </w:p>
        </w:tc>
        <w:tc>
          <w:tcPr>
            <w:tcW w:w="1170" w:type="dxa"/>
          </w:tcPr>
          <w:p w14:paraId="6BE9B0F8" w14:textId="77777777" w:rsidR="006B6524" w:rsidRPr="006625F0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05153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7F36F7E7" w14:textId="77777777" w:rsidR="006B6524" w:rsidRPr="006625F0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12442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B6524" w:rsidRPr="006625F0" w14:paraId="688FE166" w14:textId="77777777" w:rsidTr="00923ED2">
        <w:tc>
          <w:tcPr>
            <w:tcW w:w="8365" w:type="dxa"/>
          </w:tcPr>
          <w:p w14:paraId="48F672CE" w14:textId="52A335E7" w:rsidR="006B6524" w:rsidRPr="006625F0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Permeator turned to auto mode after test?</w:t>
            </w:r>
          </w:p>
        </w:tc>
        <w:tc>
          <w:tcPr>
            <w:tcW w:w="1170" w:type="dxa"/>
          </w:tcPr>
          <w:p w14:paraId="319F31F6" w14:textId="77777777" w:rsidR="006B6524" w:rsidRPr="006625F0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3619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434C7E23" w14:textId="77777777" w:rsidR="006B6524" w:rsidRPr="006625F0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1839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130F9E19" w14:textId="51F59ECD" w:rsidR="001A1CB8" w:rsidRDefault="001A1CB8" w:rsidP="00306BD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170"/>
        <w:gridCol w:w="1255"/>
      </w:tblGrid>
      <w:tr w:rsidR="001A1CB8" w:rsidRPr="006625F0" w14:paraId="713E9B15" w14:textId="77777777" w:rsidTr="004E0A13">
        <w:tc>
          <w:tcPr>
            <w:tcW w:w="9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4BC37" w14:textId="5EB01EBF" w:rsidR="001A1CB8" w:rsidRPr="006625F0" w:rsidRDefault="001A1CB8" w:rsidP="0092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bookmarkStart w:id="2" w:name="_Hlk43730444"/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EO VR - 20</w:t>
            </w:r>
            <w:r w:rsidR="009962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</w:t>
            </w:r>
            <w:r w:rsidR="009962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(Ex. </w:t>
            </w:r>
            <w:r w:rsidR="009962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)</w:t>
            </w:r>
            <w:r w:rsidR="009962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–</w:t>
            </w: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99621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Vapor Polisher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7554AF" w14:textId="77777777" w:rsidR="001A1CB8" w:rsidRPr="006625F0" w:rsidRDefault="001A1CB8" w:rsidP="0092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497165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1CB8" w:rsidRPr="006625F0" w14:paraId="58AD3A7A" w14:textId="77777777" w:rsidTr="004E0A13">
        <w:tc>
          <w:tcPr>
            <w:tcW w:w="8365" w:type="dxa"/>
            <w:tcBorders>
              <w:top w:val="single" w:sz="4" w:space="0" w:color="auto"/>
            </w:tcBorders>
          </w:tcPr>
          <w:p w14:paraId="09D068D9" w14:textId="77777777" w:rsidR="001A1CB8" w:rsidRPr="006625F0" w:rsidRDefault="001A1CB8" w:rsidP="00923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Required Steps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  <w:vAlign w:val="center"/>
          </w:tcPr>
          <w:p w14:paraId="1B52F5D2" w14:textId="77777777" w:rsidR="001A1CB8" w:rsidRPr="006625F0" w:rsidRDefault="001A1CB8" w:rsidP="00923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Verification</w:t>
            </w:r>
          </w:p>
        </w:tc>
      </w:tr>
      <w:tr w:rsidR="001A1CB8" w:rsidRPr="006625F0" w14:paraId="4A32AB3D" w14:textId="77777777" w:rsidTr="00923ED2">
        <w:tc>
          <w:tcPr>
            <w:tcW w:w="8365" w:type="dxa"/>
          </w:tcPr>
          <w:p w14:paraId="08A93536" w14:textId="4019F3CE" w:rsidR="001A1CB8" w:rsidRPr="006625F0" w:rsidRDefault="00E22A22" w:rsidP="0092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22A22">
              <w:rPr>
                <w:rFonts w:ascii="Times New Roman" w:hAnsi="Times New Roman" w:cs="Times New Roman"/>
                <w:sz w:val="18"/>
                <w:szCs w:val="18"/>
              </w:rPr>
              <w:t>1. Inlet ball valve (mechanical) open prior to test?</w:t>
            </w:r>
          </w:p>
        </w:tc>
        <w:tc>
          <w:tcPr>
            <w:tcW w:w="1170" w:type="dxa"/>
          </w:tcPr>
          <w:p w14:paraId="5E6B18C1" w14:textId="77777777" w:rsidR="001A1CB8" w:rsidRPr="006625F0" w:rsidRDefault="001A1CB8" w:rsidP="0092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4518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4DA19089" w14:textId="77777777" w:rsidR="001A1CB8" w:rsidRPr="006625F0" w:rsidRDefault="001A1CB8" w:rsidP="0092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334804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1CB8" w:rsidRPr="006625F0" w14:paraId="074590C5" w14:textId="77777777" w:rsidTr="00923ED2">
        <w:tc>
          <w:tcPr>
            <w:tcW w:w="8365" w:type="dxa"/>
          </w:tcPr>
          <w:p w14:paraId="14E02A57" w14:textId="79690DE2" w:rsidR="001A1CB8" w:rsidRPr="006625F0" w:rsidRDefault="006A5750" w:rsidP="0092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A5750">
              <w:rPr>
                <w:rFonts w:ascii="Times New Roman" w:hAnsi="Times New Roman" w:cs="Times New Roman"/>
                <w:sz w:val="18"/>
                <w:szCs w:val="18"/>
              </w:rPr>
              <w:t>2. Vapor Valve closed prior to test?</w:t>
            </w:r>
          </w:p>
        </w:tc>
        <w:tc>
          <w:tcPr>
            <w:tcW w:w="1170" w:type="dxa"/>
          </w:tcPr>
          <w:p w14:paraId="76C503A6" w14:textId="77777777" w:rsidR="001A1CB8" w:rsidRPr="006625F0" w:rsidRDefault="001A1CB8" w:rsidP="0092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2859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7F29F269" w14:textId="77777777" w:rsidR="001A1CB8" w:rsidRPr="006625F0" w:rsidRDefault="001A1CB8" w:rsidP="0092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2100162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1CB8" w:rsidRPr="006625F0" w14:paraId="7418F24A" w14:textId="77777777" w:rsidTr="00923ED2">
        <w:tc>
          <w:tcPr>
            <w:tcW w:w="8365" w:type="dxa"/>
          </w:tcPr>
          <w:p w14:paraId="12CF9B54" w14:textId="54427377" w:rsidR="001A1CB8" w:rsidRPr="006625F0" w:rsidRDefault="00756A96" w:rsidP="0092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756A96">
              <w:rPr>
                <w:rFonts w:ascii="Times New Roman" w:hAnsi="Times New Roman" w:cs="Times New Roman"/>
                <w:sz w:val="18"/>
                <w:szCs w:val="18"/>
              </w:rPr>
              <w:t>. Vapor valve in automatic mode after test?</w:t>
            </w:r>
          </w:p>
        </w:tc>
        <w:tc>
          <w:tcPr>
            <w:tcW w:w="1170" w:type="dxa"/>
          </w:tcPr>
          <w:p w14:paraId="41869D1D" w14:textId="77777777" w:rsidR="001A1CB8" w:rsidRPr="006625F0" w:rsidRDefault="001A1CB8" w:rsidP="0092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8114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644632D5" w14:textId="77777777" w:rsidR="001A1CB8" w:rsidRPr="006625F0" w:rsidRDefault="001A1CB8" w:rsidP="00923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2759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B6524" w:rsidRPr="006625F0" w14:paraId="46EB4DA9" w14:textId="77777777" w:rsidTr="00923ED2">
        <w:tc>
          <w:tcPr>
            <w:tcW w:w="8365" w:type="dxa"/>
          </w:tcPr>
          <w:p w14:paraId="5A23C0E2" w14:textId="1F5990F4" w:rsidR="006B6524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FD43E1">
              <w:rPr>
                <w:rFonts w:ascii="Times New Roman" w:hAnsi="Times New Roman" w:cs="Times New Roman"/>
                <w:sz w:val="18"/>
                <w:szCs w:val="18"/>
              </w:rPr>
              <w:t>. Inlet ball valve locked and open after test?</w:t>
            </w:r>
          </w:p>
        </w:tc>
        <w:tc>
          <w:tcPr>
            <w:tcW w:w="1170" w:type="dxa"/>
          </w:tcPr>
          <w:p w14:paraId="28AB783E" w14:textId="184B6BD3" w:rsidR="006B6524" w:rsidRPr="006625F0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482234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5530A9B4" w14:textId="20742D75" w:rsidR="006B6524" w:rsidRPr="006625F0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625F0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73151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F0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bookmarkEnd w:id="2"/>
    </w:tbl>
    <w:p w14:paraId="56D9FA2F" w14:textId="7C13E3B6" w:rsidR="001A1CB8" w:rsidRDefault="001A1CB8" w:rsidP="00306BD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  <w:gridCol w:w="1170"/>
        <w:gridCol w:w="1255"/>
      </w:tblGrid>
      <w:tr w:rsidR="001A1CB8" w:rsidRPr="00987944" w14:paraId="27A575A1" w14:textId="77777777" w:rsidTr="004E0A13">
        <w:tc>
          <w:tcPr>
            <w:tcW w:w="9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F8B4C7" w14:textId="70CC6071" w:rsidR="001A1CB8" w:rsidRPr="00987944" w:rsidRDefault="001A1CB8" w:rsidP="0092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EO VR - 20</w:t>
            </w:r>
            <w:r w:rsidR="00A2644F"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/20</w:t>
            </w:r>
            <w:r w:rsidR="00A2644F"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(Ex. </w:t>
            </w:r>
            <w:r w:rsidR="00A2644F"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) 203/204 (Ex. 4) </w:t>
            </w:r>
            <w:r w:rsidR="00A2644F"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– Membrane Processor/Green Machine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3C12AD" w14:textId="77777777" w:rsidR="001A1CB8" w:rsidRPr="00987944" w:rsidRDefault="001A1CB8" w:rsidP="0092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-807312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944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1A1CB8" w:rsidRPr="00987944" w14:paraId="5E77C300" w14:textId="77777777" w:rsidTr="004E0A13">
        <w:tc>
          <w:tcPr>
            <w:tcW w:w="8365" w:type="dxa"/>
            <w:tcBorders>
              <w:top w:val="single" w:sz="4" w:space="0" w:color="auto"/>
            </w:tcBorders>
          </w:tcPr>
          <w:p w14:paraId="119E61DB" w14:textId="77777777" w:rsidR="001A1CB8" w:rsidRPr="00987944" w:rsidRDefault="001A1CB8" w:rsidP="00923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Required Steps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  <w:vAlign w:val="center"/>
          </w:tcPr>
          <w:p w14:paraId="041CC32A" w14:textId="77777777" w:rsidR="001A1CB8" w:rsidRPr="00987944" w:rsidRDefault="001A1CB8" w:rsidP="00923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Verification</w:t>
            </w:r>
          </w:p>
        </w:tc>
      </w:tr>
      <w:tr w:rsidR="00987944" w:rsidRPr="00987944" w14:paraId="33961F16" w14:textId="77777777" w:rsidTr="00923ED2">
        <w:tc>
          <w:tcPr>
            <w:tcW w:w="8365" w:type="dxa"/>
          </w:tcPr>
          <w:p w14:paraId="3380BF4D" w14:textId="23830859" w:rsidR="00987944" w:rsidRPr="00987944" w:rsidRDefault="00987944" w:rsidP="0098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>1. All ball valves open prior to test?</w:t>
            </w:r>
          </w:p>
        </w:tc>
        <w:tc>
          <w:tcPr>
            <w:tcW w:w="1170" w:type="dxa"/>
          </w:tcPr>
          <w:p w14:paraId="6D37C0D1" w14:textId="6ACC2ECB" w:rsidR="00987944" w:rsidRPr="00987944" w:rsidRDefault="00987944" w:rsidP="0098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155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A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0EECF595" w14:textId="77777777" w:rsidR="00987944" w:rsidRPr="00987944" w:rsidRDefault="00987944" w:rsidP="0098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8991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9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87944" w:rsidRPr="00987944" w14:paraId="48A414F0" w14:textId="77777777" w:rsidTr="00923ED2">
        <w:tc>
          <w:tcPr>
            <w:tcW w:w="8365" w:type="dxa"/>
          </w:tcPr>
          <w:p w14:paraId="21334D2F" w14:textId="6D1006B3" w:rsidR="00987944" w:rsidRPr="00987944" w:rsidRDefault="00987944" w:rsidP="0098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>2. Processor turned off prior to test?</w:t>
            </w:r>
          </w:p>
        </w:tc>
        <w:tc>
          <w:tcPr>
            <w:tcW w:w="1170" w:type="dxa"/>
          </w:tcPr>
          <w:p w14:paraId="4824D4C6" w14:textId="223B023A" w:rsidR="00987944" w:rsidRPr="00987944" w:rsidRDefault="00987944" w:rsidP="0098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156759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A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48037B75" w14:textId="77777777" w:rsidR="00987944" w:rsidRPr="00987944" w:rsidRDefault="00987944" w:rsidP="0098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1789164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9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987944" w:rsidRPr="00987944" w14:paraId="46694141" w14:textId="77777777" w:rsidTr="00923ED2">
        <w:tc>
          <w:tcPr>
            <w:tcW w:w="8365" w:type="dxa"/>
          </w:tcPr>
          <w:p w14:paraId="59C4286F" w14:textId="4D2ABC7F" w:rsidR="00987944" w:rsidRPr="00987944" w:rsidRDefault="00987944" w:rsidP="0098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>3. All ball valves in open and locked position after test?</w:t>
            </w:r>
          </w:p>
        </w:tc>
        <w:tc>
          <w:tcPr>
            <w:tcW w:w="1170" w:type="dxa"/>
          </w:tcPr>
          <w:p w14:paraId="554FFDB8" w14:textId="0EEA6608" w:rsidR="00987944" w:rsidRPr="00987944" w:rsidRDefault="00987944" w:rsidP="0098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 w:rsidR="007C61A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2159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A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78C55C0C" w14:textId="77777777" w:rsidR="00987944" w:rsidRPr="00987944" w:rsidRDefault="00987944" w:rsidP="0098794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85378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9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B6524" w:rsidRPr="00987944" w14:paraId="0B651F6A" w14:textId="77777777" w:rsidTr="00923ED2">
        <w:tc>
          <w:tcPr>
            <w:tcW w:w="8365" w:type="dxa"/>
          </w:tcPr>
          <w:p w14:paraId="10C6078E" w14:textId="1A2D2E7C" w:rsidR="006B6524" w:rsidRPr="00987944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>4. Processor turned back on after test?</w:t>
            </w:r>
          </w:p>
        </w:tc>
        <w:tc>
          <w:tcPr>
            <w:tcW w:w="1170" w:type="dxa"/>
          </w:tcPr>
          <w:p w14:paraId="181C8E4E" w14:textId="3ABB0E0E" w:rsidR="006B6524" w:rsidRPr="00987944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>Yes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955243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1A8C1743" w14:textId="3516F97E" w:rsidR="006B6524" w:rsidRPr="00987944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87944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1294904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8794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</w:tbl>
    <w:p w14:paraId="2213AD70" w14:textId="3498F2A1" w:rsidR="001A1CB8" w:rsidRDefault="001A1CB8" w:rsidP="00306BD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8365"/>
        <w:gridCol w:w="1170"/>
        <w:gridCol w:w="1255"/>
      </w:tblGrid>
      <w:tr w:rsidR="00E65623" w:rsidRPr="00613C5B" w14:paraId="7F6E31A5" w14:textId="77777777" w:rsidTr="004D758A">
        <w:tc>
          <w:tcPr>
            <w:tcW w:w="95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9E804" w14:textId="1F2EDDCE" w:rsidR="00E65623" w:rsidRPr="00613C5B" w:rsidRDefault="00E65623" w:rsidP="0092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EO VR - 20</w:t>
            </w:r>
            <w:r w:rsidR="00541A8A" w:rsidRPr="00613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 w:rsidRPr="00613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(Ex. 4) – </w:t>
            </w:r>
            <w:r w:rsidR="00541A8A" w:rsidRPr="00613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Thermal Oxidizer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269D52" w14:textId="77777777" w:rsidR="00E65623" w:rsidRPr="00613C5B" w:rsidRDefault="00E65623" w:rsidP="00923ED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NA </w:t>
            </w:r>
            <w:sdt>
              <w:sdtPr>
                <w:rPr>
                  <w:rFonts w:ascii="Times New Roman" w:hAnsi="Times New Roman" w:cs="Times New Roman"/>
                  <w:b/>
                  <w:bCs/>
                  <w:sz w:val="18"/>
                  <w:szCs w:val="18"/>
                </w:rPr>
                <w:id w:val="186163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C5B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65623" w:rsidRPr="00613C5B" w14:paraId="17E0C034" w14:textId="77777777" w:rsidTr="004D758A">
        <w:tc>
          <w:tcPr>
            <w:tcW w:w="8365" w:type="dxa"/>
            <w:tcBorders>
              <w:top w:val="single" w:sz="4" w:space="0" w:color="auto"/>
            </w:tcBorders>
          </w:tcPr>
          <w:p w14:paraId="4173857F" w14:textId="77777777" w:rsidR="00E65623" w:rsidRPr="00613C5B" w:rsidRDefault="00E65623" w:rsidP="00923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Required Steps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</w:tcBorders>
            <w:vAlign w:val="center"/>
          </w:tcPr>
          <w:p w14:paraId="07D52B09" w14:textId="77777777" w:rsidR="00E65623" w:rsidRPr="00613C5B" w:rsidRDefault="00E65623" w:rsidP="00923ED2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Verification</w:t>
            </w:r>
          </w:p>
        </w:tc>
      </w:tr>
      <w:tr w:rsidR="00613C5B" w:rsidRPr="00613C5B" w14:paraId="54C00A71" w14:textId="77777777" w:rsidTr="004D758A">
        <w:tc>
          <w:tcPr>
            <w:tcW w:w="8365" w:type="dxa"/>
          </w:tcPr>
          <w:p w14:paraId="243A4CC1" w14:textId="62025A08" w:rsidR="00613C5B" w:rsidRPr="00613C5B" w:rsidRDefault="00613C5B" w:rsidP="0061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>1. Inlet ball valve open prior to test?</w:t>
            </w:r>
          </w:p>
        </w:tc>
        <w:tc>
          <w:tcPr>
            <w:tcW w:w="1170" w:type="dxa"/>
          </w:tcPr>
          <w:p w14:paraId="6B9F54FD" w14:textId="03EAC96F" w:rsidR="00613C5B" w:rsidRPr="00613C5B" w:rsidRDefault="00613C5B" w:rsidP="0061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2056127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A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5A8C55AF" w14:textId="77777777" w:rsidR="00613C5B" w:rsidRPr="00613C5B" w:rsidRDefault="00613C5B" w:rsidP="0061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721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C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13C5B" w:rsidRPr="00613C5B" w14:paraId="5B58D5B8" w14:textId="77777777" w:rsidTr="004D758A">
        <w:tc>
          <w:tcPr>
            <w:tcW w:w="8365" w:type="dxa"/>
          </w:tcPr>
          <w:p w14:paraId="665D7228" w14:textId="5B3F7818" w:rsidR="00613C5B" w:rsidRPr="00613C5B" w:rsidRDefault="00613C5B" w:rsidP="0061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>2. Power switch off before test?</w:t>
            </w:r>
          </w:p>
        </w:tc>
        <w:tc>
          <w:tcPr>
            <w:tcW w:w="1170" w:type="dxa"/>
          </w:tcPr>
          <w:p w14:paraId="29F151F5" w14:textId="4931713A" w:rsidR="00613C5B" w:rsidRPr="00613C5B" w:rsidRDefault="00613C5B" w:rsidP="0061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571624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A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29E1ED49" w14:textId="77777777" w:rsidR="00613C5B" w:rsidRPr="00613C5B" w:rsidRDefault="00613C5B" w:rsidP="0061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5616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C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13C5B" w:rsidRPr="00613C5B" w14:paraId="7A89B384" w14:textId="77777777" w:rsidTr="004D758A">
        <w:tc>
          <w:tcPr>
            <w:tcW w:w="8365" w:type="dxa"/>
          </w:tcPr>
          <w:p w14:paraId="7A0BE9A1" w14:textId="6894ABB5" w:rsidR="00613C5B" w:rsidRPr="00613C5B" w:rsidRDefault="00613C5B" w:rsidP="0061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>3. Inlet ball valve locked and open after test?</w:t>
            </w:r>
          </w:p>
        </w:tc>
        <w:tc>
          <w:tcPr>
            <w:tcW w:w="1170" w:type="dxa"/>
          </w:tcPr>
          <w:p w14:paraId="360EB402" w14:textId="1AD6846A" w:rsidR="00613C5B" w:rsidRPr="00613C5B" w:rsidRDefault="00613C5B" w:rsidP="0061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62434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C61AE"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6D1C8791" w14:textId="77777777" w:rsidR="00613C5B" w:rsidRPr="00613C5B" w:rsidRDefault="00613C5B" w:rsidP="00613C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752709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C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B6524" w:rsidRPr="00613C5B" w14:paraId="7AFD4F47" w14:textId="77777777" w:rsidTr="004D758A">
        <w:tc>
          <w:tcPr>
            <w:tcW w:w="8365" w:type="dxa"/>
          </w:tcPr>
          <w:p w14:paraId="0FB8DA40" w14:textId="5DB4B893" w:rsidR="006B6524" w:rsidRPr="00613C5B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>4. Power switch on after test?</w:t>
            </w:r>
          </w:p>
        </w:tc>
        <w:tc>
          <w:tcPr>
            <w:tcW w:w="1170" w:type="dxa"/>
          </w:tcPr>
          <w:p w14:paraId="41997023" w14:textId="3CC1C8FB" w:rsidR="006B6524" w:rsidRPr="00613C5B" w:rsidRDefault="006B6524" w:rsidP="006B65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 xml:space="preserve">Yes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653445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255" w:type="dxa"/>
          </w:tcPr>
          <w:p w14:paraId="2837E583" w14:textId="77777777" w:rsidR="006B6524" w:rsidRDefault="006B6524" w:rsidP="006B6524">
            <w:pPr>
              <w:rPr>
                <w:rFonts w:ascii="Segoe UI Symbol" w:eastAsia="MS Gothic" w:hAnsi="Segoe UI Symbol" w:cs="Segoe UI Symbol"/>
                <w:sz w:val="18"/>
                <w:szCs w:val="18"/>
              </w:rPr>
            </w:pPr>
            <w:r w:rsidRPr="00613C5B">
              <w:rPr>
                <w:rFonts w:ascii="Times New Roman" w:hAnsi="Times New Roman" w:cs="Times New Roman"/>
                <w:sz w:val="18"/>
                <w:szCs w:val="18"/>
              </w:rPr>
              <w:t xml:space="preserve">NO </w:t>
            </w:r>
            <w:sdt>
              <w:sdtPr>
                <w:rPr>
                  <w:rFonts w:ascii="Times New Roman" w:hAnsi="Times New Roman" w:cs="Times New Roman"/>
                  <w:sz w:val="18"/>
                  <w:szCs w:val="18"/>
                </w:rPr>
                <w:id w:val="-84709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13C5B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366FD2F8" w14:textId="334CE69D" w:rsidR="00E53608" w:rsidRPr="00E53608" w:rsidRDefault="00E53608" w:rsidP="00E5360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AA0E1B4" w14:textId="4A9E14A3" w:rsidR="00E65623" w:rsidRDefault="00E65623" w:rsidP="00306BD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7"/>
        <w:gridCol w:w="4298"/>
        <w:gridCol w:w="2165"/>
        <w:gridCol w:w="2880"/>
      </w:tblGrid>
      <w:tr w:rsidR="00AB6CFF" w:rsidRPr="00AB6CFF" w14:paraId="46FD9D1A" w14:textId="77777777" w:rsidTr="00B17768">
        <w:trPr>
          <w:trHeight w:val="297"/>
        </w:trPr>
        <w:tc>
          <w:tcPr>
            <w:tcW w:w="1637" w:type="dxa"/>
          </w:tcPr>
          <w:p w14:paraId="7F0A8BB8" w14:textId="77777777" w:rsidR="00AB6CFF" w:rsidRPr="00AB6CFF" w:rsidRDefault="00AB6CFF" w:rsidP="00AB6CFF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B6CFF">
              <w:rPr>
                <w:rFonts w:ascii="Times New Roman" w:hAnsi="Times New Roman" w:cs="Times New Roman"/>
                <w:b/>
                <w:bCs/>
              </w:rPr>
              <w:t>Facility N</w:t>
            </w:r>
            <w:r w:rsidR="00916FE6">
              <w:rPr>
                <w:rFonts w:ascii="Times New Roman" w:hAnsi="Times New Roman" w:cs="Times New Roman"/>
                <w:b/>
                <w:bCs/>
              </w:rPr>
              <w:t>a</w:t>
            </w:r>
            <w:r w:rsidRPr="00AB6CFF">
              <w:rPr>
                <w:rFonts w:ascii="Times New Roman" w:hAnsi="Times New Roman" w:cs="Times New Roman"/>
                <w:b/>
                <w:bCs/>
              </w:rPr>
              <w:t>me:</w:t>
            </w:r>
          </w:p>
        </w:tc>
        <w:tc>
          <w:tcPr>
            <w:tcW w:w="4298" w:type="dxa"/>
            <w:tcBorders>
              <w:bottom w:val="single" w:sz="4" w:space="0" w:color="auto"/>
            </w:tcBorders>
          </w:tcPr>
          <w:p w14:paraId="529F1F28" w14:textId="77777777" w:rsidR="00AB6CFF" w:rsidRPr="00AB6CFF" w:rsidRDefault="00AB6CFF" w:rsidP="00D46E1A">
            <w:pPr>
              <w:spacing w:line="259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65" w:type="dxa"/>
          </w:tcPr>
          <w:p w14:paraId="3D7B318D" w14:textId="77777777" w:rsidR="00AB6CFF" w:rsidRPr="00AB6CFF" w:rsidRDefault="00AB6CFF" w:rsidP="00AB6CFF">
            <w:pPr>
              <w:spacing w:line="259" w:lineRule="auto"/>
              <w:rPr>
                <w:rFonts w:ascii="Times New Roman" w:hAnsi="Times New Roman" w:cs="Times New Roman"/>
                <w:b/>
                <w:bCs/>
              </w:rPr>
            </w:pPr>
            <w:r w:rsidRPr="00AB6CFF">
              <w:rPr>
                <w:rFonts w:ascii="Times New Roman" w:hAnsi="Times New Roman" w:cs="Times New Roman"/>
                <w:b/>
                <w:bCs/>
              </w:rPr>
              <w:t>A/C or PO Number: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3A28B6E7" w14:textId="77777777" w:rsidR="00AB6CFF" w:rsidRPr="00AB6CFF" w:rsidRDefault="00AB6CFF" w:rsidP="00AB6CFF">
            <w:pPr>
              <w:spacing w:line="259" w:lineRule="auto"/>
              <w:rPr>
                <w:rFonts w:ascii="Times New Roman" w:hAnsi="Times New Roman" w:cs="Times New Roman"/>
              </w:rPr>
            </w:pPr>
          </w:p>
        </w:tc>
      </w:tr>
    </w:tbl>
    <w:p w14:paraId="268B65CB" w14:textId="77777777" w:rsidR="004D758A" w:rsidRDefault="004D758A" w:rsidP="00306BD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text" w:tblpY="1"/>
        <w:tblOverlap w:val="never"/>
        <w:tblW w:w="10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25"/>
        <w:gridCol w:w="1845"/>
        <w:gridCol w:w="6205"/>
        <w:gridCol w:w="905"/>
      </w:tblGrid>
      <w:tr w:rsidR="005777E3" w:rsidRPr="005777E3" w14:paraId="17B62348" w14:textId="77777777" w:rsidTr="00F23503">
        <w:trPr>
          <w:gridAfter w:val="2"/>
          <w:wAfter w:w="7110" w:type="dxa"/>
        </w:trPr>
        <w:tc>
          <w:tcPr>
            <w:tcW w:w="2025" w:type="dxa"/>
            <w:vAlign w:val="center"/>
          </w:tcPr>
          <w:p w14:paraId="1E4A8E9C" w14:textId="2F49B92D" w:rsidR="005777E3" w:rsidRPr="005777E3" w:rsidRDefault="005777E3" w:rsidP="00F23503">
            <w:pPr>
              <w:rPr>
                <w:rFonts w:ascii="Times New Roman" w:hAnsi="Times New Roman" w:cs="Times New Roman"/>
                <w:b/>
                <w:bCs/>
              </w:rPr>
            </w:pPr>
            <w:r w:rsidRPr="005777E3">
              <w:rPr>
                <w:rFonts w:ascii="Times New Roman" w:hAnsi="Times New Roman" w:cs="Times New Roman"/>
                <w:b/>
                <w:bCs/>
              </w:rPr>
              <w:t xml:space="preserve">Time </w:t>
            </w:r>
            <w:r w:rsidR="00395318">
              <w:rPr>
                <w:rFonts w:ascii="Times New Roman" w:hAnsi="Times New Roman" w:cs="Times New Roman"/>
                <w:b/>
                <w:bCs/>
              </w:rPr>
              <w:t>T</w:t>
            </w:r>
            <w:r w:rsidRPr="005777E3">
              <w:rPr>
                <w:rFonts w:ascii="Times New Roman" w:hAnsi="Times New Roman" w:cs="Times New Roman"/>
                <w:b/>
                <w:bCs/>
              </w:rPr>
              <w:t>est Started:</w:t>
            </w:r>
          </w:p>
        </w:tc>
        <w:tc>
          <w:tcPr>
            <w:tcW w:w="1845" w:type="dxa"/>
            <w:tcBorders>
              <w:bottom w:val="single" w:sz="4" w:space="0" w:color="auto"/>
            </w:tcBorders>
            <w:vAlign w:val="center"/>
          </w:tcPr>
          <w:p w14:paraId="2D4DAB6C" w14:textId="77777777" w:rsidR="005777E3" w:rsidRPr="005777E3" w:rsidRDefault="005777E3" w:rsidP="00F2350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4294A" w:rsidRPr="005777E3" w14:paraId="07070D29" w14:textId="7F30884F" w:rsidTr="00770DBE">
        <w:tc>
          <w:tcPr>
            <w:tcW w:w="10075" w:type="dxa"/>
            <w:gridSpan w:val="3"/>
            <w:vAlign w:val="center"/>
          </w:tcPr>
          <w:p w14:paraId="5EF563EB" w14:textId="3CFDC194" w:rsidR="00E4294A" w:rsidRPr="005777E3" w:rsidRDefault="0034511D" w:rsidP="00F23503">
            <w:pPr>
              <w:rPr>
                <w:rFonts w:ascii="Times New Roman" w:hAnsi="Times New Roman" w:cs="Times New Roman"/>
                <w:b/>
                <w:bCs/>
              </w:rPr>
            </w:pPr>
            <w:r w:rsidRPr="005777E3">
              <w:rPr>
                <w:rFonts w:ascii="Times New Roman" w:hAnsi="Times New Roman" w:cs="Times New Roman"/>
                <w:b/>
                <w:bCs/>
              </w:rPr>
              <w:t xml:space="preserve">Time Test Completed </w:t>
            </w:r>
            <w:r w:rsidR="005777E3" w:rsidRPr="005777E3">
              <w:rPr>
                <w:rFonts w:ascii="Times New Roman" w:hAnsi="Times New Roman" w:cs="Times New Roman"/>
                <w:b/>
                <w:bCs/>
              </w:rPr>
              <w:t>(TP-201.3, EO-VR</w:t>
            </w:r>
            <w:r w:rsidR="005777E3" w:rsidRPr="005777E3">
              <w:rPr>
                <w:rFonts w:ascii="Times New Roman" w:hAnsi="Times New Roman" w:cs="Times New Roman"/>
                <w:b/>
                <w:bCs/>
                <w:spacing w:val="-4"/>
              </w:rPr>
              <w:t xml:space="preserve"> </w:t>
            </w:r>
            <w:r w:rsidR="005777E3" w:rsidRPr="005777E3">
              <w:rPr>
                <w:rFonts w:ascii="Times New Roman" w:hAnsi="Times New Roman" w:cs="Times New Roman"/>
                <w:b/>
                <w:bCs/>
              </w:rPr>
              <w:t>401 Ex. 4 or EO-VR 402 Ex. 6 only—not required for TP-96-1):</w:t>
            </w:r>
          </w:p>
        </w:tc>
        <w:tc>
          <w:tcPr>
            <w:tcW w:w="905" w:type="dxa"/>
            <w:vAlign w:val="center"/>
          </w:tcPr>
          <w:p w14:paraId="03EA2DAC" w14:textId="77777777" w:rsidR="00E4294A" w:rsidRPr="005777E3" w:rsidRDefault="00E4294A" w:rsidP="00F2350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70DBE" w:rsidRPr="005777E3" w14:paraId="28090961" w14:textId="77777777" w:rsidTr="00770DBE">
        <w:tc>
          <w:tcPr>
            <w:tcW w:w="10075" w:type="dxa"/>
            <w:gridSpan w:val="3"/>
            <w:vAlign w:val="center"/>
          </w:tcPr>
          <w:p w14:paraId="58CCD4E7" w14:textId="20BC14BC" w:rsidR="00770DBE" w:rsidRPr="005777E3" w:rsidRDefault="00CF5756" w:rsidP="00F2350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If Ambient Temperature Over 100</w:t>
            </w:r>
            <w:r w:rsidR="00080967" w:rsidRPr="00080967">
              <w:rPr>
                <w:rStyle w:val="Strong"/>
                <w:rFonts w:ascii="Times New Roman" w:hAnsi="Times New Roman" w:cs="Times New Roman"/>
                <w:lang w:val="en"/>
              </w:rPr>
              <w:t>°</w:t>
            </w:r>
            <w:r w:rsidR="00080967">
              <w:rPr>
                <w:rFonts w:ascii="Times New Roman" w:hAnsi="Times New Roman" w:cs="Times New Roman"/>
                <w:b/>
                <w:bCs/>
              </w:rPr>
              <w:t>,</w:t>
            </w:r>
            <w:r w:rsidR="00080967">
              <w:rPr>
                <w:rFonts w:ascii="Times New Roman" w:hAnsi="Times New Roman" w:cs="Times New Roman"/>
              </w:rPr>
              <w:t xml:space="preserve"> </w:t>
            </w:r>
            <w:r w:rsidR="00080967">
              <w:rPr>
                <w:rFonts w:ascii="Times New Roman" w:hAnsi="Times New Roman" w:cs="Times New Roman"/>
                <w:b/>
                <w:bCs/>
              </w:rPr>
              <w:t xml:space="preserve">Is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System Completely </w:t>
            </w:r>
            <w:proofErr w:type="gramStart"/>
            <w:r>
              <w:rPr>
                <w:rFonts w:ascii="Times New Roman" w:hAnsi="Times New Roman" w:cs="Times New Roman"/>
                <w:b/>
                <w:bCs/>
              </w:rPr>
              <w:t>Shaded</w:t>
            </w:r>
            <w:r w:rsidR="00DA1AEA">
              <w:rPr>
                <w:rFonts w:ascii="Times New Roman" w:hAnsi="Times New Roman" w:cs="Times New Roman"/>
                <w:b/>
                <w:bCs/>
              </w:rPr>
              <w:t>?</w:t>
            </w:r>
            <w:r w:rsidR="00D14EF0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="00D14EF0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</w:rPr>
                <w:id w:val="-1825729694"/>
                <w:placeholder>
                  <w:docPart w:val="DefaultPlaceholder_-1854013440"/>
                </w:placeholder>
                <w:text/>
              </w:sdtPr>
              <w:sdtEndPr/>
              <w:sdtContent>
                <w:r w:rsidR="00D14EF0">
                  <w:rPr>
                    <w:rFonts w:ascii="Times New Roman" w:hAnsi="Times New Roman" w:cs="Times New Roman"/>
                    <w:b/>
                    <w:bCs/>
                  </w:rPr>
                  <w:t>_____</w:t>
                </w:r>
              </w:sdtContent>
            </w:sdt>
          </w:p>
        </w:tc>
        <w:tc>
          <w:tcPr>
            <w:tcW w:w="905" w:type="dxa"/>
            <w:vAlign w:val="center"/>
          </w:tcPr>
          <w:p w14:paraId="451093F5" w14:textId="77777777" w:rsidR="00770DBE" w:rsidRPr="005777E3" w:rsidRDefault="00770DBE" w:rsidP="00F2350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E2A2F88" w14:textId="77777777" w:rsidR="00D14EF0" w:rsidRDefault="00D14EF0" w:rsidP="00AC752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E151D97" w14:textId="77777777" w:rsidR="00D14EF0" w:rsidRDefault="00D14EF0" w:rsidP="00AC7520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E1E3BF2" w14:textId="336E6B3F" w:rsidR="009A327D" w:rsidRPr="00AC7520" w:rsidRDefault="009A327D" w:rsidP="00AC7520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C7520">
        <w:rPr>
          <w:rFonts w:ascii="Times New Roman" w:hAnsi="Times New Roman" w:cs="Times New Roman"/>
          <w:b/>
          <w:bCs/>
        </w:rPr>
        <w:t>PRESSURE DECAY DATA</w:t>
      </w:r>
    </w:p>
    <w:p w14:paraId="476EB714" w14:textId="77777777" w:rsidR="00AC7520" w:rsidRPr="009A327D" w:rsidRDefault="00AC7520" w:rsidP="00AC7520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637"/>
        <w:gridCol w:w="1638"/>
        <w:gridCol w:w="1638"/>
        <w:gridCol w:w="1637"/>
        <w:gridCol w:w="1637"/>
      </w:tblGrid>
      <w:tr w:rsidR="00D26BC9" w14:paraId="79145D95" w14:textId="77777777" w:rsidTr="00923ED2">
        <w:trPr>
          <w:trHeight w:val="285"/>
        </w:trPr>
        <w:tc>
          <w:tcPr>
            <w:tcW w:w="2875" w:type="dxa"/>
          </w:tcPr>
          <w:p w14:paraId="2ECB5553" w14:textId="77777777" w:rsidR="00D26BC9" w:rsidRDefault="00D26BC9" w:rsidP="00923ED2">
            <w:pPr>
              <w:pStyle w:val="TableParagraph"/>
              <w:spacing w:before="74" w:line="191" w:lineRule="exact"/>
              <w:ind w:left="93"/>
              <w:rPr>
                <w:sz w:val="18"/>
              </w:rPr>
            </w:pPr>
            <w:r>
              <w:rPr>
                <w:b/>
                <w:sz w:val="18"/>
              </w:rPr>
              <w:t>Tank Number</w:t>
            </w:r>
            <w:r>
              <w:rPr>
                <w:sz w:val="18"/>
              </w:rPr>
              <w:t>:</w:t>
            </w:r>
          </w:p>
        </w:tc>
        <w:tc>
          <w:tcPr>
            <w:tcW w:w="1637" w:type="dxa"/>
          </w:tcPr>
          <w:p w14:paraId="49951842" w14:textId="77777777" w:rsidR="00D26BC9" w:rsidRDefault="00D26BC9" w:rsidP="00923ED2">
            <w:pPr>
              <w:pStyle w:val="TableParagraph"/>
              <w:spacing w:before="79" w:line="186" w:lineRule="exact"/>
              <w:ind w:lef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638" w:type="dxa"/>
          </w:tcPr>
          <w:p w14:paraId="77D08446" w14:textId="77777777" w:rsidR="00D26BC9" w:rsidRDefault="00D26BC9" w:rsidP="00923ED2">
            <w:pPr>
              <w:pStyle w:val="TableParagraph"/>
              <w:spacing w:before="79" w:line="186" w:lineRule="exact"/>
              <w:ind w:left="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</w:p>
        </w:tc>
        <w:tc>
          <w:tcPr>
            <w:tcW w:w="1638" w:type="dxa"/>
          </w:tcPr>
          <w:p w14:paraId="156F6BA4" w14:textId="77777777" w:rsidR="00D26BC9" w:rsidRDefault="00D26BC9" w:rsidP="00923ED2">
            <w:pPr>
              <w:pStyle w:val="TableParagraph"/>
              <w:spacing w:before="79" w:line="186" w:lineRule="exact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1637" w:type="dxa"/>
          </w:tcPr>
          <w:p w14:paraId="6E812FF1" w14:textId="77777777" w:rsidR="00D26BC9" w:rsidRDefault="00D26BC9" w:rsidP="00923ED2">
            <w:pPr>
              <w:pStyle w:val="TableParagraph"/>
              <w:spacing w:before="79" w:line="186" w:lineRule="exact"/>
              <w:ind w:left="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1637" w:type="dxa"/>
          </w:tcPr>
          <w:p w14:paraId="6D1927AF" w14:textId="77777777" w:rsidR="00D26BC9" w:rsidRDefault="00D26BC9" w:rsidP="00923ED2">
            <w:pPr>
              <w:pStyle w:val="TableParagraph"/>
              <w:spacing w:before="79" w:line="186" w:lineRule="exact"/>
              <w:ind w:left="589" w:right="5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 w:rsidR="00D26BC9" w14:paraId="73D0052C" w14:textId="77777777" w:rsidTr="00923ED2">
        <w:trPr>
          <w:trHeight w:val="366"/>
        </w:trPr>
        <w:tc>
          <w:tcPr>
            <w:tcW w:w="2875" w:type="dxa"/>
          </w:tcPr>
          <w:p w14:paraId="1D570475" w14:textId="77777777" w:rsidR="00D26BC9" w:rsidRDefault="00D26BC9" w:rsidP="00923ED2">
            <w:pPr>
              <w:pStyle w:val="TableParagraph"/>
              <w:spacing w:before="112"/>
              <w:ind w:left="93"/>
              <w:rPr>
                <w:sz w:val="18"/>
              </w:rPr>
            </w:pPr>
            <w:r>
              <w:rPr>
                <w:sz w:val="18"/>
              </w:rPr>
              <w:t>Product Grade:</w:t>
            </w:r>
          </w:p>
        </w:tc>
        <w:tc>
          <w:tcPr>
            <w:tcW w:w="1637" w:type="dxa"/>
          </w:tcPr>
          <w:p w14:paraId="2E52C290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37FEE1C9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48289CD5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591575CA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27549B21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D26BC9" w14:paraId="7F733117" w14:textId="77777777" w:rsidTr="00923ED2">
        <w:trPr>
          <w:trHeight w:val="366"/>
        </w:trPr>
        <w:tc>
          <w:tcPr>
            <w:tcW w:w="2875" w:type="dxa"/>
          </w:tcPr>
          <w:p w14:paraId="0E634E11" w14:textId="77777777" w:rsidR="00D26BC9" w:rsidRDefault="00D26BC9" w:rsidP="00923ED2">
            <w:pPr>
              <w:pStyle w:val="TableParagraph"/>
              <w:spacing w:before="115"/>
              <w:ind w:left="93"/>
              <w:rPr>
                <w:sz w:val="18"/>
              </w:rPr>
            </w:pPr>
            <w:r>
              <w:rPr>
                <w:sz w:val="18"/>
              </w:rPr>
              <w:t>Tank Capacity, gallons:</w:t>
            </w:r>
          </w:p>
        </w:tc>
        <w:tc>
          <w:tcPr>
            <w:tcW w:w="1637" w:type="dxa"/>
          </w:tcPr>
          <w:p w14:paraId="12B69701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01CBB704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7F38CA06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40AB4384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0549E8C3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D26BC9" w14:paraId="640EC580" w14:textId="77777777" w:rsidTr="00923ED2">
        <w:trPr>
          <w:trHeight w:val="369"/>
        </w:trPr>
        <w:tc>
          <w:tcPr>
            <w:tcW w:w="2875" w:type="dxa"/>
          </w:tcPr>
          <w:p w14:paraId="012F3EAA" w14:textId="77777777" w:rsidR="00D26BC9" w:rsidRDefault="00D26BC9" w:rsidP="00923ED2">
            <w:pPr>
              <w:pStyle w:val="TableParagraph"/>
              <w:spacing w:before="115"/>
              <w:ind w:left="93"/>
              <w:rPr>
                <w:sz w:val="18"/>
              </w:rPr>
            </w:pPr>
            <w:r>
              <w:rPr>
                <w:sz w:val="18"/>
              </w:rPr>
              <w:t>Gasoline, gallons:</w:t>
            </w:r>
          </w:p>
        </w:tc>
        <w:tc>
          <w:tcPr>
            <w:tcW w:w="1637" w:type="dxa"/>
          </w:tcPr>
          <w:p w14:paraId="0C83A440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3140F056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2350E45B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71552F5D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6C070319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D26BC9" w14:paraId="4625B9C6" w14:textId="77777777" w:rsidTr="00923ED2">
        <w:trPr>
          <w:trHeight w:val="366"/>
        </w:trPr>
        <w:tc>
          <w:tcPr>
            <w:tcW w:w="2875" w:type="dxa"/>
          </w:tcPr>
          <w:p w14:paraId="25BB9D3D" w14:textId="77777777" w:rsidR="00D26BC9" w:rsidRDefault="00D26BC9" w:rsidP="00923ED2">
            <w:pPr>
              <w:pStyle w:val="TableParagraph"/>
              <w:spacing w:before="108"/>
              <w:ind w:left="93"/>
              <w:rPr>
                <w:sz w:val="18"/>
              </w:rPr>
            </w:pPr>
            <w:r>
              <w:rPr>
                <w:sz w:val="18"/>
              </w:rPr>
              <w:t xml:space="preserve">Ullage, gallons </w:t>
            </w:r>
            <w:proofErr w:type="gramStart"/>
            <w:r>
              <w:rPr>
                <w:position w:val="6"/>
                <w:sz w:val="12"/>
              </w:rPr>
              <w:t xml:space="preserve">1 </w:t>
            </w:r>
            <w:r>
              <w:rPr>
                <w:sz w:val="18"/>
              </w:rPr>
              <w:t>:</w:t>
            </w:r>
            <w:proofErr w:type="gramEnd"/>
          </w:p>
        </w:tc>
        <w:tc>
          <w:tcPr>
            <w:tcW w:w="1637" w:type="dxa"/>
          </w:tcPr>
          <w:p w14:paraId="298BE98E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778BAF7E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44D87CD8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403A3EEA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158C65AF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D26BC9" w14:paraId="4EF41505" w14:textId="77777777" w:rsidTr="00923ED2">
        <w:trPr>
          <w:trHeight w:val="366"/>
        </w:trPr>
        <w:tc>
          <w:tcPr>
            <w:tcW w:w="2875" w:type="dxa"/>
          </w:tcPr>
          <w:p w14:paraId="3054BA8C" w14:textId="77777777" w:rsidR="00D26BC9" w:rsidRDefault="00D26BC9" w:rsidP="00923ED2">
            <w:pPr>
              <w:pStyle w:val="TableParagraph"/>
              <w:spacing w:before="108"/>
              <w:ind w:left="93"/>
              <w:rPr>
                <w:sz w:val="18"/>
              </w:rPr>
            </w:pPr>
            <w:r>
              <w:rPr>
                <w:sz w:val="18"/>
              </w:rPr>
              <w:t xml:space="preserve">Initial Pressure </w:t>
            </w:r>
            <w:r>
              <w:rPr>
                <w:position w:val="6"/>
                <w:sz w:val="12"/>
              </w:rPr>
              <w:t>2</w:t>
            </w:r>
            <w:r>
              <w:rPr>
                <w:sz w:val="18"/>
              </w:rPr>
              <w:t xml:space="preserve">, </w:t>
            </w:r>
            <w:proofErr w:type="spellStart"/>
            <w:r>
              <w:rPr>
                <w:sz w:val="18"/>
              </w:rPr>
              <w:t>wcg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637" w:type="dxa"/>
          </w:tcPr>
          <w:p w14:paraId="3D8549A0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3D6664E1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1C38D8D8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4BE3866C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72A8C0A9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D26BC9" w14:paraId="7BD555CD" w14:textId="77777777" w:rsidTr="00923ED2">
        <w:trPr>
          <w:trHeight w:val="366"/>
        </w:trPr>
        <w:tc>
          <w:tcPr>
            <w:tcW w:w="2875" w:type="dxa"/>
          </w:tcPr>
          <w:p w14:paraId="04D743F3" w14:textId="77777777" w:rsidR="00D26BC9" w:rsidRDefault="00D26BC9" w:rsidP="00923ED2">
            <w:pPr>
              <w:pStyle w:val="TableParagraph"/>
              <w:tabs>
                <w:tab w:val="left" w:pos="1410"/>
              </w:tabs>
              <w:spacing w:before="112"/>
              <w:ind w:left="93"/>
              <w:rPr>
                <w:sz w:val="18"/>
              </w:rPr>
            </w:pPr>
            <w:r>
              <w:rPr>
                <w:sz w:val="18"/>
              </w:rPr>
              <w:t>Pressure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z w:val="18"/>
              </w:rPr>
              <w:tab/>
              <w:t>minutes:</w:t>
            </w:r>
          </w:p>
        </w:tc>
        <w:tc>
          <w:tcPr>
            <w:tcW w:w="1637" w:type="dxa"/>
          </w:tcPr>
          <w:p w14:paraId="515680AA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7E92ED38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65A37A06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4B8D1B9C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  <w:tcBorders>
              <w:right w:val="single" w:sz="6" w:space="0" w:color="000000"/>
            </w:tcBorders>
          </w:tcPr>
          <w:p w14:paraId="7F690AEE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D26BC9" w14:paraId="6D1118D8" w14:textId="77777777" w:rsidTr="00923ED2">
        <w:trPr>
          <w:trHeight w:val="366"/>
        </w:trPr>
        <w:tc>
          <w:tcPr>
            <w:tcW w:w="2875" w:type="dxa"/>
          </w:tcPr>
          <w:p w14:paraId="424997BA" w14:textId="77777777" w:rsidR="00D26BC9" w:rsidRDefault="00D26BC9" w:rsidP="00923ED2">
            <w:pPr>
              <w:pStyle w:val="TableParagraph"/>
              <w:tabs>
                <w:tab w:val="left" w:pos="1410"/>
              </w:tabs>
              <w:spacing w:before="112"/>
              <w:ind w:left="93"/>
              <w:rPr>
                <w:sz w:val="18"/>
              </w:rPr>
            </w:pPr>
            <w:r>
              <w:rPr>
                <w:sz w:val="18"/>
              </w:rPr>
              <w:t>Pressure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z w:val="18"/>
              </w:rPr>
              <w:tab/>
              <w:t>minutes:</w:t>
            </w:r>
          </w:p>
        </w:tc>
        <w:tc>
          <w:tcPr>
            <w:tcW w:w="1637" w:type="dxa"/>
          </w:tcPr>
          <w:p w14:paraId="1C4E96F6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0E020D6C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7FC9A898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7655D08B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552E521D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D26BC9" w14:paraId="1647B5E0" w14:textId="77777777" w:rsidTr="00923ED2">
        <w:trPr>
          <w:trHeight w:val="366"/>
        </w:trPr>
        <w:tc>
          <w:tcPr>
            <w:tcW w:w="2875" w:type="dxa"/>
          </w:tcPr>
          <w:p w14:paraId="43F30F67" w14:textId="77777777" w:rsidR="00D26BC9" w:rsidRDefault="00D26BC9" w:rsidP="00923ED2">
            <w:pPr>
              <w:pStyle w:val="TableParagraph"/>
              <w:tabs>
                <w:tab w:val="left" w:pos="1410"/>
              </w:tabs>
              <w:spacing w:before="112"/>
              <w:ind w:left="93"/>
              <w:rPr>
                <w:sz w:val="18"/>
              </w:rPr>
            </w:pPr>
            <w:r>
              <w:rPr>
                <w:sz w:val="18"/>
              </w:rPr>
              <w:t>Pressure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z w:val="18"/>
              </w:rPr>
              <w:tab/>
              <w:t>minutes:</w:t>
            </w:r>
          </w:p>
        </w:tc>
        <w:tc>
          <w:tcPr>
            <w:tcW w:w="1637" w:type="dxa"/>
          </w:tcPr>
          <w:p w14:paraId="5EA2C2D9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2519F645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70097D12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37100ABC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7D78970C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D26BC9" w14:paraId="1961E0D8" w14:textId="77777777" w:rsidTr="00923ED2">
        <w:trPr>
          <w:trHeight w:val="366"/>
        </w:trPr>
        <w:tc>
          <w:tcPr>
            <w:tcW w:w="2875" w:type="dxa"/>
          </w:tcPr>
          <w:p w14:paraId="5819186F" w14:textId="77777777" w:rsidR="00D26BC9" w:rsidRDefault="00D26BC9" w:rsidP="00923ED2">
            <w:pPr>
              <w:pStyle w:val="TableParagraph"/>
              <w:tabs>
                <w:tab w:val="left" w:pos="1410"/>
              </w:tabs>
              <w:spacing w:before="112"/>
              <w:ind w:left="93"/>
              <w:rPr>
                <w:sz w:val="18"/>
              </w:rPr>
            </w:pPr>
            <w:r>
              <w:rPr>
                <w:sz w:val="18"/>
              </w:rPr>
              <w:t>Pressure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z w:val="18"/>
              </w:rPr>
              <w:tab/>
              <w:t>minutes:</w:t>
            </w:r>
          </w:p>
        </w:tc>
        <w:tc>
          <w:tcPr>
            <w:tcW w:w="1637" w:type="dxa"/>
          </w:tcPr>
          <w:p w14:paraId="55CB2DCB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6EA8ABEB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57D85B25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222D6F30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440F489F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D26BC9" w14:paraId="06EF95CE" w14:textId="77777777" w:rsidTr="00923ED2">
        <w:trPr>
          <w:trHeight w:val="556"/>
        </w:trPr>
        <w:tc>
          <w:tcPr>
            <w:tcW w:w="2875" w:type="dxa"/>
          </w:tcPr>
          <w:p w14:paraId="5AFB7338" w14:textId="77777777" w:rsidR="00D26BC9" w:rsidRDefault="00D26BC9" w:rsidP="00923ED2">
            <w:pPr>
              <w:pStyle w:val="TableParagraph"/>
              <w:tabs>
                <w:tab w:val="left" w:pos="1876"/>
              </w:tabs>
              <w:spacing w:before="108"/>
              <w:ind w:left="93"/>
              <w:rPr>
                <w:sz w:val="18"/>
              </w:rPr>
            </w:pPr>
            <w:r>
              <w:rPr>
                <w:sz w:val="18"/>
              </w:rPr>
              <w:t>Final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pressure</w:t>
            </w:r>
            <w:r>
              <w:rPr>
                <w:position w:val="6"/>
                <w:sz w:val="12"/>
              </w:rPr>
              <w:t>1</w:t>
            </w:r>
            <w:r>
              <w:rPr>
                <w:spacing w:val="-1"/>
                <w:position w:val="6"/>
                <w:sz w:val="12"/>
              </w:rPr>
              <w:t xml:space="preserve"> </w:t>
            </w:r>
            <w:r>
              <w:rPr>
                <w:sz w:val="18"/>
              </w:rPr>
              <w:t>@</w:t>
            </w:r>
            <w:r>
              <w:rPr>
                <w:sz w:val="18"/>
              </w:rPr>
              <w:tab/>
              <w:t>minutes:</w:t>
            </w:r>
          </w:p>
        </w:tc>
        <w:tc>
          <w:tcPr>
            <w:tcW w:w="1637" w:type="dxa"/>
          </w:tcPr>
          <w:p w14:paraId="7B800062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789BB605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08A2D8ED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6A68C05B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4FA84F1B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D26BC9" w14:paraId="26F7E25A" w14:textId="77777777" w:rsidTr="00923ED2">
        <w:trPr>
          <w:trHeight w:val="366"/>
        </w:trPr>
        <w:tc>
          <w:tcPr>
            <w:tcW w:w="2875" w:type="dxa"/>
          </w:tcPr>
          <w:p w14:paraId="3052AEE4" w14:textId="77777777" w:rsidR="00D26BC9" w:rsidRDefault="00D26BC9" w:rsidP="00923ED2">
            <w:pPr>
              <w:pStyle w:val="TableParagraph"/>
              <w:spacing w:before="112"/>
              <w:ind w:left="93"/>
              <w:rPr>
                <w:sz w:val="18"/>
              </w:rPr>
            </w:pPr>
            <w:r>
              <w:rPr>
                <w:sz w:val="18"/>
              </w:rPr>
              <w:t xml:space="preserve">Allowable Final Pressure, </w:t>
            </w:r>
            <w:proofErr w:type="spellStart"/>
            <w:r>
              <w:rPr>
                <w:sz w:val="18"/>
              </w:rPr>
              <w:t>wcg</w:t>
            </w:r>
            <w:proofErr w:type="spellEnd"/>
            <w:r>
              <w:rPr>
                <w:sz w:val="18"/>
              </w:rPr>
              <w:t>:</w:t>
            </w:r>
          </w:p>
        </w:tc>
        <w:tc>
          <w:tcPr>
            <w:tcW w:w="1637" w:type="dxa"/>
          </w:tcPr>
          <w:p w14:paraId="6F0C3D5D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439AFF23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8" w:type="dxa"/>
          </w:tcPr>
          <w:p w14:paraId="2C3AC05A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64F1FFFB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  <w:tc>
          <w:tcPr>
            <w:tcW w:w="1637" w:type="dxa"/>
          </w:tcPr>
          <w:p w14:paraId="32F61E5F" w14:textId="77777777" w:rsidR="00D26BC9" w:rsidRDefault="00D26BC9" w:rsidP="00923ED2">
            <w:pPr>
              <w:pStyle w:val="TableParagraph"/>
              <w:rPr>
                <w:sz w:val="18"/>
              </w:rPr>
            </w:pPr>
          </w:p>
        </w:tc>
      </w:tr>
      <w:tr w:rsidR="005A5EA3" w14:paraId="0BC1D699" w14:textId="77777777" w:rsidTr="00923ED2">
        <w:trPr>
          <w:trHeight w:val="366"/>
        </w:trPr>
        <w:tc>
          <w:tcPr>
            <w:tcW w:w="2875" w:type="dxa"/>
          </w:tcPr>
          <w:p w14:paraId="3EFDB998" w14:textId="6C1D3237" w:rsidR="005A5EA3" w:rsidRDefault="00AD5849" w:rsidP="001A674E">
            <w:pPr>
              <w:pStyle w:val="TableParagraph"/>
              <w:spacing w:before="112"/>
              <w:ind w:left="93"/>
              <w:rPr>
                <w:sz w:val="18"/>
              </w:rPr>
            </w:pPr>
            <w:r>
              <w:rPr>
                <w:sz w:val="18"/>
              </w:rPr>
              <w:t>Pressure Decay Test Results:</w:t>
            </w:r>
          </w:p>
        </w:tc>
        <w:tc>
          <w:tcPr>
            <w:tcW w:w="1637" w:type="dxa"/>
          </w:tcPr>
          <w:p w14:paraId="26C5CF17" w14:textId="6D641FB9" w:rsidR="005A5EA3" w:rsidRDefault="006B08B8" w:rsidP="001A674E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682956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P</w:t>
            </w:r>
            <w:r w:rsidR="001A674E">
              <w:rPr>
                <w:sz w:val="18"/>
              </w:rPr>
              <w:t xml:space="preserve"> / </w:t>
            </w:r>
            <w:sdt>
              <w:sdtPr>
                <w:rPr>
                  <w:sz w:val="18"/>
                </w:rPr>
                <w:id w:val="1703278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F</w:t>
            </w:r>
          </w:p>
        </w:tc>
        <w:tc>
          <w:tcPr>
            <w:tcW w:w="1638" w:type="dxa"/>
          </w:tcPr>
          <w:p w14:paraId="0DA67B27" w14:textId="0DD7DA7E" w:rsidR="005A5EA3" w:rsidRDefault="006B08B8" w:rsidP="001A674E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51010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P</w:t>
            </w:r>
            <w:r w:rsidR="001A674E">
              <w:rPr>
                <w:sz w:val="18"/>
              </w:rPr>
              <w:t xml:space="preserve"> / </w:t>
            </w:r>
            <w:sdt>
              <w:sdtPr>
                <w:rPr>
                  <w:sz w:val="18"/>
                </w:rPr>
                <w:id w:val="1191181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F</w:t>
            </w:r>
          </w:p>
        </w:tc>
        <w:tc>
          <w:tcPr>
            <w:tcW w:w="1638" w:type="dxa"/>
          </w:tcPr>
          <w:p w14:paraId="46CF39D2" w14:textId="005D84DC" w:rsidR="005A5EA3" w:rsidRDefault="006B08B8" w:rsidP="001A674E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506478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P</w:t>
            </w:r>
            <w:r w:rsidR="001A674E">
              <w:rPr>
                <w:sz w:val="18"/>
              </w:rPr>
              <w:t xml:space="preserve"> / </w:t>
            </w:r>
            <w:sdt>
              <w:sdtPr>
                <w:rPr>
                  <w:sz w:val="18"/>
                </w:rPr>
                <w:id w:val="-1329125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F</w:t>
            </w:r>
          </w:p>
        </w:tc>
        <w:tc>
          <w:tcPr>
            <w:tcW w:w="1637" w:type="dxa"/>
          </w:tcPr>
          <w:p w14:paraId="16E9FF0A" w14:textId="76CBB99A" w:rsidR="005A5EA3" w:rsidRDefault="006B08B8" w:rsidP="001A674E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103161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P</w:t>
            </w:r>
            <w:r w:rsidR="001A674E">
              <w:rPr>
                <w:sz w:val="18"/>
              </w:rPr>
              <w:t xml:space="preserve"> / </w:t>
            </w:r>
            <w:sdt>
              <w:sdtPr>
                <w:rPr>
                  <w:sz w:val="18"/>
                </w:rPr>
                <w:id w:val="-103650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F</w:t>
            </w:r>
          </w:p>
        </w:tc>
        <w:tc>
          <w:tcPr>
            <w:tcW w:w="1637" w:type="dxa"/>
          </w:tcPr>
          <w:p w14:paraId="29E9DCA1" w14:textId="6CC3148E" w:rsidR="005A5EA3" w:rsidRDefault="006B08B8" w:rsidP="001A674E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20450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P</w:t>
            </w:r>
            <w:r w:rsidR="001A674E">
              <w:rPr>
                <w:sz w:val="18"/>
              </w:rPr>
              <w:t xml:space="preserve"> / </w:t>
            </w:r>
            <w:sdt>
              <w:sdtPr>
                <w:rPr>
                  <w:sz w:val="18"/>
                </w:rPr>
                <w:id w:val="-1122368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F</w:t>
            </w:r>
          </w:p>
        </w:tc>
      </w:tr>
      <w:tr w:rsidR="005A5EA3" w14:paraId="594B4CCE" w14:textId="77777777" w:rsidTr="00923ED2">
        <w:trPr>
          <w:trHeight w:val="366"/>
        </w:trPr>
        <w:tc>
          <w:tcPr>
            <w:tcW w:w="2875" w:type="dxa"/>
          </w:tcPr>
          <w:p w14:paraId="32102472" w14:textId="6B7514EF" w:rsidR="005A5EA3" w:rsidRDefault="001A674E" w:rsidP="001A674E">
            <w:pPr>
              <w:pStyle w:val="TableParagraph"/>
              <w:spacing w:before="112"/>
              <w:ind w:left="93"/>
              <w:rPr>
                <w:sz w:val="18"/>
              </w:rPr>
            </w:pPr>
            <w:r>
              <w:rPr>
                <w:sz w:val="18"/>
              </w:rPr>
              <w:t>Tank Tie Test:</w:t>
            </w:r>
          </w:p>
        </w:tc>
        <w:tc>
          <w:tcPr>
            <w:tcW w:w="1637" w:type="dxa"/>
          </w:tcPr>
          <w:p w14:paraId="3052FDDC" w14:textId="21073823" w:rsidR="005A5EA3" w:rsidRDefault="006B08B8" w:rsidP="001A674E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90044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P</w:t>
            </w:r>
            <w:r w:rsidR="001A674E">
              <w:rPr>
                <w:sz w:val="18"/>
              </w:rPr>
              <w:t xml:space="preserve"> / </w:t>
            </w:r>
            <w:sdt>
              <w:sdtPr>
                <w:rPr>
                  <w:sz w:val="18"/>
                </w:rPr>
                <w:id w:val="-1893255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F</w:t>
            </w:r>
          </w:p>
        </w:tc>
        <w:tc>
          <w:tcPr>
            <w:tcW w:w="1638" w:type="dxa"/>
          </w:tcPr>
          <w:p w14:paraId="7AE1AF98" w14:textId="6D6B5BE3" w:rsidR="005A5EA3" w:rsidRDefault="006B08B8" w:rsidP="001A674E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88716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P</w:t>
            </w:r>
            <w:r w:rsidR="001A674E">
              <w:rPr>
                <w:sz w:val="18"/>
              </w:rPr>
              <w:t xml:space="preserve"> / </w:t>
            </w:r>
            <w:sdt>
              <w:sdtPr>
                <w:rPr>
                  <w:sz w:val="18"/>
                </w:rPr>
                <w:id w:val="178877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F</w:t>
            </w:r>
          </w:p>
        </w:tc>
        <w:tc>
          <w:tcPr>
            <w:tcW w:w="1638" w:type="dxa"/>
          </w:tcPr>
          <w:p w14:paraId="3F1A4FC8" w14:textId="278C2DB8" w:rsidR="005A5EA3" w:rsidRDefault="006B08B8" w:rsidP="001A674E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2024280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P</w:t>
            </w:r>
            <w:r w:rsidR="001A674E">
              <w:rPr>
                <w:sz w:val="18"/>
              </w:rPr>
              <w:t xml:space="preserve"> / </w:t>
            </w:r>
            <w:sdt>
              <w:sdtPr>
                <w:rPr>
                  <w:sz w:val="18"/>
                </w:rPr>
                <w:id w:val="-1185292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F</w:t>
            </w:r>
          </w:p>
        </w:tc>
        <w:tc>
          <w:tcPr>
            <w:tcW w:w="1637" w:type="dxa"/>
          </w:tcPr>
          <w:p w14:paraId="6F738558" w14:textId="528E68B8" w:rsidR="005A5EA3" w:rsidRDefault="006B08B8" w:rsidP="001A674E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636536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P</w:t>
            </w:r>
            <w:r w:rsidR="001A674E">
              <w:rPr>
                <w:sz w:val="18"/>
              </w:rPr>
              <w:t xml:space="preserve"> / </w:t>
            </w:r>
            <w:sdt>
              <w:sdtPr>
                <w:rPr>
                  <w:sz w:val="18"/>
                </w:rPr>
                <w:id w:val="1168839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F</w:t>
            </w:r>
          </w:p>
        </w:tc>
        <w:tc>
          <w:tcPr>
            <w:tcW w:w="1637" w:type="dxa"/>
          </w:tcPr>
          <w:p w14:paraId="3DCF6B11" w14:textId="2789AD7F" w:rsidR="005A5EA3" w:rsidRDefault="006B08B8" w:rsidP="001A674E">
            <w:pPr>
              <w:pStyle w:val="TableParagraph"/>
              <w:jc w:val="center"/>
              <w:rPr>
                <w:sz w:val="18"/>
              </w:rPr>
            </w:pPr>
            <w:sdt>
              <w:sdtPr>
                <w:rPr>
                  <w:sz w:val="18"/>
                </w:rPr>
                <w:id w:val="-1788804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P</w:t>
            </w:r>
            <w:r w:rsidR="001A674E">
              <w:rPr>
                <w:sz w:val="18"/>
              </w:rPr>
              <w:t xml:space="preserve"> / </w:t>
            </w:r>
            <w:sdt>
              <w:sdtPr>
                <w:rPr>
                  <w:sz w:val="18"/>
                </w:rPr>
                <w:id w:val="185254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674E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  <w:r w:rsidR="001A674E">
              <w:rPr>
                <w:sz w:val="18"/>
              </w:rPr>
              <w:t xml:space="preserve"> </w:t>
            </w:r>
            <w:r w:rsidR="001A674E" w:rsidRPr="001A674E">
              <w:rPr>
                <w:b/>
                <w:bCs/>
                <w:sz w:val="18"/>
              </w:rPr>
              <w:t>F</w:t>
            </w:r>
          </w:p>
        </w:tc>
      </w:tr>
    </w:tbl>
    <w:p w14:paraId="3BC4C15C" w14:textId="64FBE04C" w:rsidR="00641510" w:rsidRDefault="00641510" w:rsidP="00306BD7">
      <w:pPr>
        <w:spacing w:after="0"/>
        <w:rPr>
          <w:rFonts w:ascii="Times New Roman" w:hAnsi="Times New Roman" w:cs="Times New Roman"/>
        </w:rPr>
      </w:pPr>
    </w:p>
    <w:p w14:paraId="2DD8A47E" w14:textId="6B2B4A4A" w:rsidR="005B3EC9" w:rsidRDefault="005B3EC9" w:rsidP="00306BD7">
      <w:pPr>
        <w:spacing w:after="0"/>
        <w:rPr>
          <w:rFonts w:ascii="Times New Roman" w:hAnsi="Times New Roman" w:cs="Times New Roman"/>
        </w:rPr>
      </w:pPr>
    </w:p>
    <w:p w14:paraId="76CDF4E3" w14:textId="65204C7A" w:rsidR="005B3EC9" w:rsidRPr="00E75E86" w:rsidRDefault="0049131D" w:rsidP="0049131D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E75E86">
        <w:rPr>
          <w:rFonts w:ascii="Times New Roman" w:hAnsi="Times New Roman" w:cs="Times New Roman"/>
          <w:sz w:val="20"/>
          <w:szCs w:val="20"/>
        </w:rPr>
        <w:t>Attach Veeder-Root print out showing ullage levels.</w:t>
      </w:r>
    </w:p>
    <w:p w14:paraId="35FDEE01" w14:textId="7B1CEB31" w:rsidR="007936CE" w:rsidRDefault="007936CE" w:rsidP="007936C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E75E86">
        <w:rPr>
          <w:rFonts w:ascii="Times New Roman" w:hAnsi="Times New Roman" w:cs="Times New Roman"/>
          <w:sz w:val="20"/>
          <w:szCs w:val="20"/>
        </w:rPr>
        <w:t xml:space="preserve">Pressure measurements shall be recorded to the nearest hundredth of an inch </w:t>
      </w:r>
      <w:proofErr w:type="spellStart"/>
      <w:r w:rsidRPr="00E75E86">
        <w:rPr>
          <w:rFonts w:ascii="Times New Roman" w:hAnsi="Times New Roman" w:cs="Times New Roman"/>
          <w:sz w:val="20"/>
          <w:szCs w:val="20"/>
        </w:rPr>
        <w:t>wc</w:t>
      </w:r>
      <w:proofErr w:type="spellEnd"/>
      <w:r w:rsidRPr="00E75E86">
        <w:rPr>
          <w:rFonts w:ascii="Times New Roman" w:hAnsi="Times New Roman" w:cs="Times New Roman"/>
          <w:sz w:val="20"/>
          <w:szCs w:val="20"/>
        </w:rPr>
        <w:t xml:space="preserve"> (.01” </w:t>
      </w:r>
      <w:proofErr w:type="spellStart"/>
      <w:r w:rsidRPr="00E75E86">
        <w:rPr>
          <w:rFonts w:ascii="Times New Roman" w:hAnsi="Times New Roman" w:cs="Times New Roman"/>
          <w:sz w:val="20"/>
          <w:szCs w:val="20"/>
        </w:rPr>
        <w:t>wc</w:t>
      </w:r>
      <w:proofErr w:type="spellEnd"/>
      <w:r w:rsidRPr="00E75E86">
        <w:rPr>
          <w:rFonts w:ascii="Times New Roman" w:hAnsi="Times New Roman" w:cs="Times New Roman"/>
          <w:sz w:val="20"/>
          <w:szCs w:val="20"/>
        </w:rPr>
        <w:t xml:space="preserve">). Any rounding must be done after calculating the overall pressure decay rate (e.g., the actual differential shall not be more than 0.14” </w:t>
      </w:r>
      <w:proofErr w:type="spellStart"/>
      <w:r w:rsidRPr="00E75E86">
        <w:rPr>
          <w:rFonts w:ascii="Times New Roman" w:hAnsi="Times New Roman" w:cs="Times New Roman"/>
          <w:sz w:val="20"/>
          <w:szCs w:val="20"/>
        </w:rPr>
        <w:t>wc</w:t>
      </w:r>
      <w:proofErr w:type="spellEnd"/>
      <w:r w:rsidRPr="00E75E86">
        <w:rPr>
          <w:rFonts w:ascii="Times New Roman" w:hAnsi="Times New Roman" w:cs="Times New Roman"/>
          <w:sz w:val="20"/>
          <w:szCs w:val="20"/>
        </w:rPr>
        <w:t xml:space="preserve"> if the test procedure allows a differential of 0.1” </w:t>
      </w:r>
      <w:proofErr w:type="spellStart"/>
      <w:r w:rsidRPr="00E75E86">
        <w:rPr>
          <w:rFonts w:ascii="Times New Roman" w:hAnsi="Times New Roman" w:cs="Times New Roman"/>
          <w:sz w:val="20"/>
          <w:szCs w:val="20"/>
        </w:rPr>
        <w:t>wc</w:t>
      </w:r>
      <w:proofErr w:type="spellEnd"/>
      <w:r w:rsidRPr="00E75E86">
        <w:rPr>
          <w:rFonts w:ascii="Times New Roman" w:hAnsi="Times New Roman" w:cs="Times New Roman"/>
          <w:sz w:val="20"/>
          <w:szCs w:val="20"/>
        </w:rPr>
        <w:t>.</w:t>
      </w:r>
    </w:p>
    <w:p w14:paraId="1F779FA1" w14:textId="4B339B76" w:rsidR="00D14EF0" w:rsidRPr="00D14EF0" w:rsidRDefault="00D14EF0" w:rsidP="00D14EF0"/>
    <w:p w14:paraId="15DFCBA5" w14:textId="4594413F" w:rsidR="00D14EF0" w:rsidRPr="00D14EF0" w:rsidRDefault="00D14EF0" w:rsidP="00D14EF0"/>
    <w:p w14:paraId="6397F297" w14:textId="5742697D" w:rsidR="00D14EF0" w:rsidRPr="00D14EF0" w:rsidRDefault="00D14EF0" w:rsidP="00D14EF0"/>
    <w:p w14:paraId="29D5CA10" w14:textId="09B57FA3" w:rsidR="00D14EF0" w:rsidRPr="00D14EF0" w:rsidRDefault="00D14EF0" w:rsidP="00D14EF0"/>
    <w:p w14:paraId="12EE500F" w14:textId="77777777" w:rsidR="00D14EF0" w:rsidRPr="00D14EF0" w:rsidRDefault="00D14EF0" w:rsidP="00D14EF0">
      <w:pPr>
        <w:ind w:firstLine="720"/>
      </w:pPr>
    </w:p>
    <w:sectPr w:rsidR="00D14EF0" w:rsidRPr="00D14EF0" w:rsidSect="00EC1654">
      <w:headerReference w:type="default" r:id="rId11"/>
      <w:foot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21477" w14:textId="77777777" w:rsidR="00FB49BB" w:rsidRDefault="00FB49BB" w:rsidP="0033467A">
      <w:pPr>
        <w:spacing w:after="0" w:line="240" w:lineRule="auto"/>
      </w:pPr>
      <w:r>
        <w:separator/>
      </w:r>
    </w:p>
  </w:endnote>
  <w:endnote w:type="continuationSeparator" w:id="0">
    <w:p w14:paraId="048069E8" w14:textId="77777777" w:rsidR="00FB49BB" w:rsidRDefault="00FB49BB" w:rsidP="0033467A">
      <w:pPr>
        <w:spacing w:after="0" w:line="240" w:lineRule="auto"/>
      </w:pPr>
      <w:r>
        <w:continuationSeparator/>
      </w:r>
    </w:p>
  </w:endnote>
  <w:endnote w:type="continuationNotice" w:id="1">
    <w:p w14:paraId="32EB415A" w14:textId="77777777" w:rsidR="00FB49BB" w:rsidRDefault="00FB49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C86E5" w14:textId="42EC9D4A" w:rsidR="00B343E6" w:rsidRPr="005A2BF2" w:rsidRDefault="00B343E6">
    <w:pPr>
      <w:pStyle w:val="Footer"/>
      <w:rPr>
        <w:rFonts w:ascii="Times New Roman" w:hAnsi="Times New Roman" w:cs="Times New Roman"/>
        <w:sz w:val="18"/>
        <w:szCs w:val="18"/>
      </w:rPr>
    </w:pPr>
    <w:r w:rsidRPr="005A2BF2">
      <w:rPr>
        <w:rFonts w:ascii="Times New Roman" w:hAnsi="Times New Roman" w:cs="Times New Roman"/>
        <w:sz w:val="18"/>
        <w:szCs w:val="18"/>
      </w:rPr>
      <w:t xml:space="preserve">Revision </w:t>
    </w:r>
    <w:r w:rsidR="002B46AE">
      <w:rPr>
        <w:rFonts w:ascii="Times New Roman" w:hAnsi="Times New Roman" w:cs="Times New Roman"/>
        <w:sz w:val="18"/>
        <w:szCs w:val="18"/>
      </w:rPr>
      <w:t>03</w:t>
    </w:r>
    <w:r w:rsidRPr="005A2BF2">
      <w:rPr>
        <w:rFonts w:ascii="Times New Roman" w:hAnsi="Times New Roman" w:cs="Times New Roman"/>
        <w:sz w:val="18"/>
        <w:szCs w:val="18"/>
      </w:rPr>
      <w:t>/2</w:t>
    </w:r>
    <w:r w:rsidR="002B46AE">
      <w:rPr>
        <w:rFonts w:ascii="Times New Roman" w:hAnsi="Times New Roman" w:cs="Times New Roman"/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8B2A6" w14:textId="77777777" w:rsidR="00FB49BB" w:rsidRDefault="00FB49BB" w:rsidP="0033467A">
      <w:pPr>
        <w:spacing w:after="0" w:line="240" w:lineRule="auto"/>
      </w:pPr>
      <w:r>
        <w:separator/>
      </w:r>
    </w:p>
  </w:footnote>
  <w:footnote w:type="continuationSeparator" w:id="0">
    <w:p w14:paraId="2ABF56EF" w14:textId="77777777" w:rsidR="00FB49BB" w:rsidRDefault="00FB49BB" w:rsidP="0033467A">
      <w:pPr>
        <w:spacing w:after="0" w:line="240" w:lineRule="auto"/>
      </w:pPr>
      <w:r>
        <w:continuationSeparator/>
      </w:r>
    </w:p>
  </w:footnote>
  <w:footnote w:type="continuationNotice" w:id="1">
    <w:p w14:paraId="30C2FF33" w14:textId="77777777" w:rsidR="00FB49BB" w:rsidRDefault="00FB49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E505" w14:textId="3E432032" w:rsidR="007C5CFE" w:rsidRDefault="007C5CFE">
    <w:pPr>
      <w:pStyle w:val="Header"/>
    </w:pPr>
  </w:p>
  <w:tbl>
    <w:tblPr>
      <w:tblStyle w:val="TableGrid"/>
      <w:tblW w:w="0" w:type="auto"/>
      <w:tblInd w:w="2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6192"/>
      <w:gridCol w:w="2695"/>
    </w:tblGrid>
    <w:tr w:rsidR="008466B3" w14:paraId="3B7C4E16" w14:textId="77777777" w:rsidTr="008466B3">
      <w:trPr>
        <w:trHeight w:val="343"/>
      </w:trPr>
      <w:tc>
        <w:tcPr>
          <w:tcW w:w="6192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hideMark/>
        </w:tcPr>
        <w:p w14:paraId="7966A992" w14:textId="77777777" w:rsidR="008466B3" w:rsidRDefault="008466B3" w:rsidP="008466B3">
          <w:pPr>
            <w:widowControl w:val="0"/>
            <w:autoSpaceDE w:val="0"/>
            <w:autoSpaceDN w:val="0"/>
            <w:ind w:right="137"/>
            <w:jc w:val="center"/>
            <w:rPr>
              <w:rFonts w:ascii="Times New Roman" w:eastAsia="Times New Roman" w:hAnsi="Times New Roman" w:cs="Times New Roman"/>
              <w:b/>
              <w:lang w:bidi="en-US"/>
            </w:rPr>
          </w:pPr>
          <w:r>
            <w:rPr>
              <w:rFonts w:ascii="Times New Roman" w:eastAsia="Times New Roman" w:hAnsi="Times New Roman" w:cs="Times New Roman"/>
              <w:b/>
              <w:lang w:bidi="en-US"/>
            </w:rPr>
            <w:t>SAN DIEGO AIR POLLUTION CONTROL DISTRICT COMPLIANCE DIVISION</w:t>
          </w:r>
        </w:p>
        <w:p w14:paraId="728443D7" w14:textId="77777777" w:rsidR="008466B3" w:rsidRDefault="008466B3" w:rsidP="008466B3">
          <w:pPr>
            <w:widowControl w:val="0"/>
            <w:autoSpaceDE w:val="0"/>
            <w:autoSpaceDN w:val="0"/>
            <w:ind w:left="1584" w:right="1719" w:hanging="4"/>
            <w:jc w:val="center"/>
            <w:rPr>
              <w:rFonts w:ascii="Times New Roman" w:eastAsia="Times New Roman" w:hAnsi="Times New Roman" w:cs="Times New Roman"/>
              <w:b/>
              <w:sz w:val="20"/>
              <w:lang w:bidi="en-US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lang w:bidi="en-US"/>
            </w:rPr>
            <w:t>10124 OLD GROVE ROAD SAN DIEGO, CA 92131-1649</w:t>
          </w:r>
        </w:p>
        <w:p w14:paraId="572B8E68" w14:textId="77777777" w:rsidR="008466B3" w:rsidRDefault="008466B3" w:rsidP="008466B3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eastAsia="Times New Roman" w:hAnsi="Times New Roman" w:cs="Times New Roman"/>
              <w:b/>
              <w:sz w:val="18"/>
              <w:lang w:bidi="en-US"/>
            </w:rPr>
            <w:t>PHONE</w:t>
          </w:r>
          <w:r>
            <w:rPr>
              <w:rFonts w:ascii="Times New Roman" w:eastAsia="Times New Roman" w:hAnsi="Times New Roman" w:cs="Times New Roman"/>
              <w:b/>
              <w:spacing w:val="-1"/>
              <w:sz w:val="18"/>
              <w:lang w:bidi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8"/>
              <w:lang w:bidi="en-US"/>
            </w:rPr>
            <w:t>(858)</w:t>
          </w:r>
          <w:r>
            <w:rPr>
              <w:rFonts w:ascii="Times New Roman" w:eastAsia="Times New Roman" w:hAnsi="Times New Roman" w:cs="Times New Roman"/>
              <w:b/>
              <w:spacing w:val="-3"/>
              <w:sz w:val="18"/>
              <w:lang w:bidi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8"/>
              <w:lang w:bidi="en-US"/>
            </w:rPr>
            <w:t>586-2650</w:t>
          </w:r>
          <w:r>
            <w:rPr>
              <w:rFonts w:ascii="Times New Roman" w:eastAsia="Times New Roman" w:hAnsi="Times New Roman" w:cs="Times New Roman"/>
              <w:b/>
              <w:sz w:val="18"/>
              <w:lang w:bidi="en-US"/>
            </w:rPr>
            <w:tab/>
            <w:t>FAX (858)</w:t>
          </w:r>
          <w:r>
            <w:rPr>
              <w:rFonts w:ascii="Times New Roman" w:eastAsia="Times New Roman" w:hAnsi="Times New Roman" w:cs="Times New Roman"/>
              <w:b/>
              <w:spacing w:val="-3"/>
              <w:sz w:val="18"/>
              <w:lang w:bidi="en-US"/>
            </w:rPr>
            <w:t xml:space="preserve"> </w:t>
          </w:r>
          <w:r>
            <w:rPr>
              <w:rFonts w:ascii="Times New Roman" w:eastAsia="Times New Roman" w:hAnsi="Times New Roman" w:cs="Times New Roman"/>
              <w:b/>
              <w:sz w:val="18"/>
              <w:lang w:bidi="en-US"/>
            </w:rPr>
            <w:t>586-2651</w:t>
          </w:r>
        </w:p>
      </w:tc>
      <w:tc>
        <w:tcPr>
          <w:tcW w:w="2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DCDCD"/>
          <w:hideMark/>
        </w:tcPr>
        <w:p w14:paraId="3D031D00" w14:textId="77777777" w:rsidR="008466B3" w:rsidRDefault="008466B3" w:rsidP="008466B3">
          <w:pPr>
            <w:pStyle w:val="Header"/>
            <w:jc w:val="cent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b/>
            </w:rPr>
            <w:t>APCD USE ONLY</w:t>
          </w:r>
        </w:p>
      </w:tc>
    </w:tr>
    <w:tr w:rsidR="008466B3" w14:paraId="267559A3" w14:textId="77777777" w:rsidTr="008466B3">
      <w:trPr>
        <w:trHeight w:val="343"/>
      </w:trPr>
      <w:tc>
        <w:tcPr>
          <w:tcW w:w="6192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2ACC679A" w14:textId="77777777" w:rsidR="008466B3" w:rsidRDefault="008466B3" w:rsidP="008466B3">
          <w:pPr>
            <w:rPr>
              <w:rFonts w:ascii="Times New Roman" w:hAnsi="Times New Roman" w:cs="Times New Roman"/>
            </w:rPr>
          </w:pPr>
        </w:p>
      </w:tc>
      <w:tc>
        <w:tcPr>
          <w:tcW w:w="2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7EAF4EF7" w14:textId="77777777" w:rsidR="008466B3" w:rsidRDefault="008466B3" w:rsidP="008466B3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16"/>
            </w:rPr>
            <w:t>SECTOR</w:t>
          </w:r>
        </w:p>
      </w:tc>
    </w:tr>
    <w:tr w:rsidR="008466B3" w14:paraId="79CCDE7F" w14:textId="77777777" w:rsidTr="008466B3">
      <w:trPr>
        <w:trHeight w:val="343"/>
      </w:trPr>
      <w:tc>
        <w:tcPr>
          <w:tcW w:w="6192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7EFC7816" w14:textId="77777777" w:rsidR="008466B3" w:rsidRDefault="008466B3" w:rsidP="008466B3">
          <w:pPr>
            <w:rPr>
              <w:rFonts w:ascii="Times New Roman" w:hAnsi="Times New Roman" w:cs="Times New Roman"/>
            </w:rPr>
          </w:pPr>
        </w:p>
      </w:tc>
      <w:tc>
        <w:tcPr>
          <w:tcW w:w="2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697D4D6" w14:textId="77777777" w:rsidR="008466B3" w:rsidRDefault="008466B3" w:rsidP="008466B3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16"/>
            </w:rPr>
            <w:t>ID#</w:t>
          </w:r>
        </w:p>
      </w:tc>
    </w:tr>
    <w:tr w:rsidR="008466B3" w14:paraId="5637A305" w14:textId="77777777" w:rsidTr="008466B3">
      <w:trPr>
        <w:trHeight w:val="344"/>
      </w:trPr>
      <w:tc>
        <w:tcPr>
          <w:tcW w:w="6192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4380964A" w14:textId="77777777" w:rsidR="008466B3" w:rsidRDefault="008466B3" w:rsidP="008466B3">
          <w:pPr>
            <w:rPr>
              <w:rFonts w:ascii="Times New Roman" w:hAnsi="Times New Roman" w:cs="Times New Roman"/>
            </w:rPr>
          </w:pPr>
        </w:p>
      </w:tc>
      <w:tc>
        <w:tcPr>
          <w:tcW w:w="269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7125AF1" w14:textId="77777777" w:rsidR="008466B3" w:rsidRDefault="008466B3" w:rsidP="008466B3">
          <w:pPr>
            <w:pStyle w:val="Header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sz w:val="16"/>
            </w:rPr>
            <w:t>NOV#</w:t>
          </w:r>
        </w:p>
      </w:tc>
    </w:tr>
  </w:tbl>
  <w:p w14:paraId="15E002BA" w14:textId="7679683D" w:rsidR="007F280C" w:rsidRDefault="007F28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BA2"/>
    <w:multiLevelType w:val="hybridMultilevel"/>
    <w:tmpl w:val="D5689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063120"/>
    <w:multiLevelType w:val="hybridMultilevel"/>
    <w:tmpl w:val="7AB4E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013A8"/>
    <w:multiLevelType w:val="hybridMultilevel"/>
    <w:tmpl w:val="753CE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E70"/>
    <w:rsid w:val="00047236"/>
    <w:rsid w:val="00063FC5"/>
    <w:rsid w:val="000700A6"/>
    <w:rsid w:val="00080967"/>
    <w:rsid w:val="000854D1"/>
    <w:rsid w:val="00094B7B"/>
    <w:rsid w:val="000B0C00"/>
    <w:rsid w:val="000D5C88"/>
    <w:rsid w:val="001A1CB8"/>
    <w:rsid w:val="001A674E"/>
    <w:rsid w:val="001B2601"/>
    <w:rsid w:val="0026571B"/>
    <w:rsid w:val="002662FF"/>
    <w:rsid w:val="0028213D"/>
    <w:rsid w:val="002B46AE"/>
    <w:rsid w:val="002F32DC"/>
    <w:rsid w:val="002F3CFC"/>
    <w:rsid w:val="00306BD7"/>
    <w:rsid w:val="003253EE"/>
    <w:rsid w:val="00331E1F"/>
    <w:rsid w:val="0033467A"/>
    <w:rsid w:val="0033759D"/>
    <w:rsid w:val="0034511D"/>
    <w:rsid w:val="00395318"/>
    <w:rsid w:val="003C4DCD"/>
    <w:rsid w:val="003D4559"/>
    <w:rsid w:val="0049131D"/>
    <w:rsid w:val="004D758A"/>
    <w:rsid w:val="004E0A13"/>
    <w:rsid w:val="0051184D"/>
    <w:rsid w:val="00517522"/>
    <w:rsid w:val="00530D1B"/>
    <w:rsid w:val="00541A8A"/>
    <w:rsid w:val="005568BC"/>
    <w:rsid w:val="005734CD"/>
    <w:rsid w:val="005777E3"/>
    <w:rsid w:val="00581E21"/>
    <w:rsid w:val="005A2BF2"/>
    <w:rsid w:val="005A5EA3"/>
    <w:rsid w:val="005A7D3C"/>
    <w:rsid w:val="005B3EC9"/>
    <w:rsid w:val="005C093F"/>
    <w:rsid w:val="005F649C"/>
    <w:rsid w:val="005F64F2"/>
    <w:rsid w:val="00613C5B"/>
    <w:rsid w:val="00616CF0"/>
    <w:rsid w:val="006343DF"/>
    <w:rsid w:val="00640A50"/>
    <w:rsid w:val="00641510"/>
    <w:rsid w:val="00641D10"/>
    <w:rsid w:val="0064376E"/>
    <w:rsid w:val="006625F0"/>
    <w:rsid w:val="006A5750"/>
    <w:rsid w:val="006B08B8"/>
    <w:rsid w:val="006B6524"/>
    <w:rsid w:val="006F291F"/>
    <w:rsid w:val="00756A96"/>
    <w:rsid w:val="00770DBE"/>
    <w:rsid w:val="007936CE"/>
    <w:rsid w:val="007A243A"/>
    <w:rsid w:val="007C5CFE"/>
    <w:rsid w:val="007C61AE"/>
    <w:rsid w:val="007F280C"/>
    <w:rsid w:val="00811E37"/>
    <w:rsid w:val="00843D8F"/>
    <w:rsid w:val="008466B3"/>
    <w:rsid w:val="008A69CF"/>
    <w:rsid w:val="0090700E"/>
    <w:rsid w:val="00916FE6"/>
    <w:rsid w:val="00940ED4"/>
    <w:rsid w:val="00987944"/>
    <w:rsid w:val="00992339"/>
    <w:rsid w:val="00996214"/>
    <w:rsid w:val="00996335"/>
    <w:rsid w:val="009A327D"/>
    <w:rsid w:val="009A6299"/>
    <w:rsid w:val="009B4A1D"/>
    <w:rsid w:val="009E6D04"/>
    <w:rsid w:val="00A2644F"/>
    <w:rsid w:val="00A544A6"/>
    <w:rsid w:val="00A67EBE"/>
    <w:rsid w:val="00A92864"/>
    <w:rsid w:val="00AB6CFF"/>
    <w:rsid w:val="00AC2976"/>
    <w:rsid w:val="00AC7520"/>
    <w:rsid w:val="00AD5849"/>
    <w:rsid w:val="00B21152"/>
    <w:rsid w:val="00B343E6"/>
    <w:rsid w:val="00B56027"/>
    <w:rsid w:val="00BD1431"/>
    <w:rsid w:val="00C32E2F"/>
    <w:rsid w:val="00C4055B"/>
    <w:rsid w:val="00C53895"/>
    <w:rsid w:val="00CE1F6D"/>
    <w:rsid w:val="00CF5756"/>
    <w:rsid w:val="00D07314"/>
    <w:rsid w:val="00D14EF0"/>
    <w:rsid w:val="00D1727C"/>
    <w:rsid w:val="00D26BC9"/>
    <w:rsid w:val="00D36140"/>
    <w:rsid w:val="00D372B5"/>
    <w:rsid w:val="00D46E1A"/>
    <w:rsid w:val="00D561D1"/>
    <w:rsid w:val="00D60DE4"/>
    <w:rsid w:val="00D60DF3"/>
    <w:rsid w:val="00D9186C"/>
    <w:rsid w:val="00DA1AEA"/>
    <w:rsid w:val="00E22A22"/>
    <w:rsid w:val="00E4294A"/>
    <w:rsid w:val="00E42E70"/>
    <w:rsid w:val="00E53608"/>
    <w:rsid w:val="00E65623"/>
    <w:rsid w:val="00E75E86"/>
    <w:rsid w:val="00E9635C"/>
    <w:rsid w:val="00EA6C78"/>
    <w:rsid w:val="00EB4EC8"/>
    <w:rsid w:val="00EC1654"/>
    <w:rsid w:val="00EC1AC0"/>
    <w:rsid w:val="00EC2DC0"/>
    <w:rsid w:val="00EF211E"/>
    <w:rsid w:val="00F069C9"/>
    <w:rsid w:val="00F23503"/>
    <w:rsid w:val="00F420C1"/>
    <w:rsid w:val="00F63F48"/>
    <w:rsid w:val="00F746D8"/>
    <w:rsid w:val="00F74EA6"/>
    <w:rsid w:val="00F86C4E"/>
    <w:rsid w:val="00FB49BB"/>
    <w:rsid w:val="00FD43E1"/>
    <w:rsid w:val="00FE3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FCD176A"/>
  <w15:chartTrackingRefBased/>
  <w15:docId w15:val="{E7F20B0B-5926-4D20-8A11-3ACBF5265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67A"/>
  </w:style>
  <w:style w:type="paragraph" w:styleId="Footer">
    <w:name w:val="footer"/>
    <w:basedOn w:val="Normal"/>
    <w:link w:val="FooterChar"/>
    <w:uiPriority w:val="99"/>
    <w:unhideWhenUsed/>
    <w:rsid w:val="003346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67A"/>
  </w:style>
  <w:style w:type="table" w:styleId="TableGrid">
    <w:name w:val="Table Grid"/>
    <w:basedOn w:val="TableNormal"/>
    <w:uiPriority w:val="39"/>
    <w:rsid w:val="007C5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AC297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C2976"/>
  </w:style>
  <w:style w:type="character" w:styleId="PlaceholderText">
    <w:name w:val="Placeholder Text"/>
    <w:basedOn w:val="DefaultParagraphFont"/>
    <w:uiPriority w:val="99"/>
    <w:semiHidden/>
    <w:rsid w:val="00047236"/>
    <w:rPr>
      <w:color w:val="808080"/>
    </w:rPr>
  </w:style>
  <w:style w:type="paragraph" w:styleId="ListParagraph">
    <w:name w:val="List Paragraph"/>
    <w:basedOn w:val="Normal"/>
    <w:uiPriority w:val="34"/>
    <w:qFormat/>
    <w:rsid w:val="00581E21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26B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styleId="Strong">
    <w:name w:val="Strong"/>
    <w:basedOn w:val="DefaultParagraphFont"/>
    <w:uiPriority w:val="22"/>
    <w:qFormat/>
    <w:rsid w:val="000809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4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8798-6E91-465E-9B2F-A33EDDABD012}"/>
      </w:docPartPr>
      <w:docPartBody>
        <w:p w:rsidR="00BD618F" w:rsidRDefault="00AB7A6A">
          <w:r w:rsidRPr="00FC571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A6A"/>
    <w:rsid w:val="003600FF"/>
    <w:rsid w:val="009455A6"/>
    <w:rsid w:val="00AB7A6A"/>
    <w:rsid w:val="00BD618F"/>
    <w:rsid w:val="00E34A5A"/>
    <w:rsid w:val="00E5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7A6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82ECFBE529E64EA208D8CED0BFE020" ma:contentTypeVersion="11" ma:contentTypeDescription="Create a new document." ma:contentTypeScope="" ma:versionID="ac7402579f29990cd8cd896e04429884">
  <xsd:schema xmlns:xsd="http://www.w3.org/2001/XMLSchema" xmlns:xs="http://www.w3.org/2001/XMLSchema" xmlns:p="http://schemas.microsoft.com/office/2006/metadata/properties" xmlns:ns2="9f3f5b78-4cb0-4ab6-b18b-b189b0611dff" xmlns:ns3="b732ccbd-e522-430d-9dec-3254bf887164" targetNamespace="http://schemas.microsoft.com/office/2006/metadata/properties" ma:root="true" ma:fieldsID="db44080e4d4cd9f645053750b27ea13c" ns2:_="" ns3:_="">
    <xsd:import namespace="9f3f5b78-4cb0-4ab6-b18b-b189b0611dff"/>
    <xsd:import namespace="b732ccbd-e522-430d-9dec-3254bf8871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3f5b78-4cb0-4ab6-b18b-b189b0611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32ccbd-e522-430d-9dec-3254bf887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99B4E-8D29-4B2C-AB5B-AB4C23755B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3f5b78-4cb0-4ab6-b18b-b189b0611dff"/>
    <ds:schemaRef ds:uri="b732ccbd-e522-430d-9dec-3254bf887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F72AD87-A3BF-41C3-9ECE-204C131618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134F9F-1CA3-4603-A691-251BB21551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6C465A-186F-4868-AAC2-CC7FE197E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Beto, Michael</dc:creator>
  <cp:keywords/>
  <dc:description/>
  <cp:lastModifiedBy>Plotner, Dan</cp:lastModifiedBy>
  <cp:revision>5</cp:revision>
  <dcterms:created xsi:type="dcterms:W3CDTF">2021-03-16T14:12:00Z</dcterms:created>
  <dcterms:modified xsi:type="dcterms:W3CDTF">2021-10-18T18:33:00Z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0x0101008182ECFBE529E64EA208D8CED0BFE020</vt:lpwstr>
  </property>
</Properties>
</file>